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390B" w:rsidRPr="00A5390B" w:rsidRDefault="00A5390B" w:rsidP="00A5390B">
      <w:pPr>
        <w:jc w:val="center"/>
        <w:rPr>
          <w:sz w:val="44"/>
          <w:szCs w:val="44"/>
        </w:rPr>
      </w:pPr>
      <w:r w:rsidRPr="00A5390B">
        <w:rPr>
          <w:sz w:val="44"/>
          <w:szCs w:val="44"/>
        </w:rPr>
        <w:t>Gobierno del Estado de Baja California</w:t>
      </w:r>
    </w:p>
    <w:p w:rsidR="00A5390B" w:rsidRPr="008F2E31" w:rsidRDefault="00A5390B" w:rsidP="00A5390B">
      <w:pPr>
        <w:jc w:val="center"/>
        <w:rPr>
          <w:sz w:val="36"/>
          <w:szCs w:val="36"/>
        </w:rPr>
      </w:pPr>
      <w:r w:rsidRPr="008F2E31">
        <w:rPr>
          <w:sz w:val="36"/>
          <w:szCs w:val="36"/>
        </w:rPr>
        <w:t>COMITE DE ADQUISICIONES, ARRENDAMIENTOS Y SERVICIOS DEL PODER EJECUTIVO DEL GOBIERNO DEL ESTADO DE BAJA CALIFORNIA</w:t>
      </w:r>
    </w:p>
    <w:p w:rsidR="00A5390B" w:rsidRDefault="00A5390B" w:rsidP="00A5390B">
      <w:pPr>
        <w:jc w:val="center"/>
        <w:rPr>
          <w:sz w:val="44"/>
          <w:szCs w:val="44"/>
        </w:rPr>
      </w:pPr>
    </w:p>
    <w:p w:rsidR="00A5390B" w:rsidRDefault="00A5390B" w:rsidP="00A5390B">
      <w:pPr>
        <w:jc w:val="center"/>
        <w:rPr>
          <w:sz w:val="44"/>
          <w:szCs w:val="44"/>
        </w:rPr>
      </w:pPr>
    </w:p>
    <w:p w:rsidR="00A5390B" w:rsidRPr="008F2E31" w:rsidRDefault="00A5390B" w:rsidP="00A5390B">
      <w:pPr>
        <w:jc w:val="center"/>
        <w:rPr>
          <w:sz w:val="40"/>
          <w:szCs w:val="40"/>
        </w:rPr>
      </w:pPr>
      <w:r w:rsidRPr="008F2E31">
        <w:rPr>
          <w:sz w:val="40"/>
          <w:szCs w:val="40"/>
        </w:rPr>
        <w:t>Licitación Pública Regional OM-</w:t>
      </w:r>
      <w:r w:rsidR="008F2E31" w:rsidRPr="008F2E31">
        <w:rPr>
          <w:sz w:val="40"/>
          <w:szCs w:val="40"/>
        </w:rPr>
        <w:t>CONSOL</w:t>
      </w:r>
      <w:r w:rsidRPr="008F2E31">
        <w:rPr>
          <w:sz w:val="40"/>
          <w:szCs w:val="40"/>
        </w:rPr>
        <w:t>-</w:t>
      </w:r>
      <w:r w:rsidR="00312EC5">
        <w:rPr>
          <w:sz w:val="40"/>
          <w:szCs w:val="40"/>
        </w:rPr>
        <w:t>001</w:t>
      </w:r>
      <w:r w:rsidRPr="008F2E31">
        <w:rPr>
          <w:sz w:val="40"/>
          <w:szCs w:val="40"/>
        </w:rPr>
        <w:t>-201</w:t>
      </w:r>
      <w:r w:rsidR="00312EC5">
        <w:rPr>
          <w:sz w:val="40"/>
          <w:szCs w:val="40"/>
        </w:rPr>
        <w:t>7</w:t>
      </w:r>
    </w:p>
    <w:p w:rsidR="00A5390B" w:rsidRDefault="00A5390B" w:rsidP="00A5390B">
      <w:pPr>
        <w:jc w:val="center"/>
        <w:rPr>
          <w:sz w:val="44"/>
          <w:szCs w:val="44"/>
        </w:rPr>
      </w:pPr>
    </w:p>
    <w:p w:rsidR="00A5390B" w:rsidRDefault="00A5390B" w:rsidP="00A5390B">
      <w:pPr>
        <w:jc w:val="center"/>
        <w:rPr>
          <w:sz w:val="44"/>
          <w:szCs w:val="44"/>
        </w:rPr>
      </w:pPr>
    </w:p>
    <w:p w:rsidR="00A5390B" w:rsidRPr="00A5390B" w:rsidRDefault="00A5390B" w:rsidP="00A5390B">
      <w:pPr>
        <w:jc w:val="center"/>
        <w:rPr>
          <w:sz w:val="44"/>
          <w:szCs w:val="44"/>
        </w:rPr>
      </w:pPr>
      <w:r w:rsidRPr="00A5390B">
        <w:rPr>
          <w:sz w:val="44"/>
          <w:szCs w:val="44"/>
        </w:rPr>
        <w:t>“</w:t>
      </w:r>
      <w:r w:rsidR="008F2E31" w:rsidRPr="008F2E31">
        <w:rPr>
          <w:sz w:val="44"/>
          <w:szCs w:val="44"/>
        </w:rPr>
        <w:t>Servicio de vigilancia para entidades paraestatales del Estado de Baja California</w:t>
      </w:r>
      <w:r w:rsidRPr="00A5390B">
        <w:rPr>
          <w:sz w:val="44"/>
          <w:szCs w:val="44"/>
        </w:rPr>
        <w:t>”</w:t>
      </w:r>
    </w:p>
    <w:p w:rsidR="00A5390B" w:rsidRDefault="00A5390B" w:rsidP="00A5390B">
      <w:pPr>
        <w:jc w:val="center"/>
        <w:rPr>
          <w:sz w:val="44"/>
          <w:szCs w:val="44"/>
        </w:rPr>
      </w:pPr>
    </w:p>
    <w:p w:rsidR="00A5390B" w:rsidRDefault="00A5390B" w:rsidP="00A5390B">
      <w:pPr>
        <w:jc w:val="center"/>
        <w:rPr>
          <w:sz w:val="44"/>
          <w:szCs w:val="44"/>
        </w:rPr>
      </w:pPr>
    </w:p>
    <w:p w:rsidR="00A5390B" w:rsidRDefault="00A5390B" w:rsidP="00A5390B">
      <w:pPr>
        <w:jc w:val="center"/>
      </w:pPr>
      <w:r w:rsidRPr="00A5390B">
        <w:rPr>
          <w:sz w:val="44"/>
          <w:szCs w:val="44"/>
        </w:rPr>
        <w:t>Bases de Licitación</w:t>
      </w:r>
    </w:p>
    <w:p w:rsidR="00A5390B" w:rsidRDefault="00A5390B" w:rsidP="00A5390B">
      <w:r>
        <w:t xml:space="preserve">  </w:t>
      </w:r>
    </w:p>
    <w:p w:rsidR="00A5390B" w:rsidRDefault="00A5390B" w:rsidP="00A5390B">
      <w:r>
        <w:t xml:space="preserve">  </w:t>
      </w:r>
    </w:p>
    <w:p w:rsidR="00A5390B" w:rsidRDefault="00A5390B" w:rsidP="00A5390B"/>
    <w:p w:rsidR="00A5390B" w:rsidRDefault="00A5390B" w:rsidP="00A5390B"/>
    <w:p w:rsidR="00A5390B" w:rsidRDefault="00A5390B" w:rsidP="00A5390B"/>
    <w:p w:rsidR="00A5390B" w:rsidRDefault="00A5390B" w:rsidP="00A5390B"/>
    <w:p w:rsidR="008F2E31" w:rsidRDefault="008F2E31" w:rsidP="00A5390B"/>
    <w:p w:rsidR="00A5390B" w:rsidRDefault="00A5390B" w:rsidP="00A5390B"/>
    <w:p w:rsidR="00A5390B" w:rsidRDefault="00A5390B" w:rsidP="00A5390B">
      <w:r>
        <w:lastRenderedPageBreak/>
        <w:t xml:space="preserve">Índice  </w:t>
      </w:r>
    </w:p>
    <w:p w:rsidR="00A5390B" w:rsidRDefault="00A5390B" w:rsidP="00A5390B">
      <w:r>
        <w:t xml:space="preserve">        Sección   I         Información General  </w:t>
      </w:r>
    </w:p>
    <w:p w:rsidR="00A5390B" w:rsidRDefault="00A5390B" w:rsidP="00A5390B">
      <w:r>
        <w:t xml:space="preserve"> Sección   II          Requisitos de la Licitación  </w:t>
      </w:r>
    </w:p>
    <w:p w:rsidR="00A5390B" w:rsidRDefault="00A5390B" w:rsidP="00A5390B">
      <w:r>
        <w:t xml:space="preserve">A Introducción         </w:t>
      </w:r>
    </w:p>
    <w:p w:rsidR="00A5390B" w:rsidRDefault="00A5390B" w:rsidP="00A5390B">
      <w:r>
        <w:t xml:space="preserve">B Documentos de la licitación  </w:t>
      </w:r>
    </w:p>
    <w:p w:rsidR="00A5390B" w:rsidRDefault="00A5390B" w:rsidP="00A5390B">
      <w:r>
        <w:t xml:space="preserve">C Preparación de las proposiciones  </w:t>
      </w:r>
    </w:p>
    <w:p w:rsidR="00A5390B" w:rsidRDefault="00A5390B" w:rsidP="00A5390B">
      <w:r>
        <w:t xml:space="preserve">D Presentación de las proposiciones  </w:t>
      </w:r>
    </w:p>
    <w:p w:rsidR="00A5390B" w:rsidRDefault="00A5390B" w:rsidP="00A5390B">
      <w:r>
        <w:t xml:space="preserve">E Apertura y evaluación de las proposiciones  </w:t>
      </w:r>
    </w:p>
    <w:p w:rsidR="00A5390B" w:rsidRDefault="00A5390B" w:rsidP="00A5390B">
      <w:r>
        <w:t xml:space="preserve">F Adjudicación del contrato  </w:t>
      </w:r>
    </w:p>
    <w:p w:rsidR="00A5390B" w:rsidRDefault="00A5390B" w:rsidP="00A5390B">
      <w:r>
        <w:t xml:space="preserve">G De las inconformidades   </w:t>
      </w:r>
    </w:p>
    <w:p w:rsidR="00D86CE3" w:rsidRDefault="00D86CE3" w:rsidP="00A5390B"/>
    <w:p w:rsidR="00A5390B" w:rsidRDefault="00A5390B" w:rsidP="00A5390B">
      <w:r>
        <w:t xml:space="preserve">DOCUMENTOS ANEXOS INTEGRANTES DE LAS BASES DE LICITACIÓN   </w:t>
      </w:r>
    </w:p>
    <w:p w:rsidR="00D86CE3" w:rsidRDefault="00D86CE3" w:rsidP="00A5390B"/>
    <w:p w:rsidR="00A5390B" w:rsidRDefault="00A5390B" w:rsidP="00A5390B">
      <w:r>
        <w:t xml:space="preserve">“Anexo 1” Formato de Propuesta Técnica  </w:t>
      </w:r>
    </w:p>
    <w:p w:rsidR="00A5390B" w:rsidRDefault="00A5390B" w:rsidP="00A5390B">
      <w:r>
        <w:t xml:space="preserve">“Anexo 2” Formato de Manifestación de Facultades  </w:t>
      </w:r>
    </w:p>
    <w:p w:rsidR="00A5390B" w:rsidRDefault="00A5390B" w:rsidP="00A5390B">
      <w:r>
        <w:t xml:space="preserve"> “Anexo 3” Supuestos del Artículo 49 de la Ley  </w:t>
      </w:r>
    </w:p>
    <w:p w:rsidR="00A5390B" w:rsidRDefault="00A5390B" w:rsidP="00A5390B">
      <w:r>
        <w:t xml:space="preserve">“Anexo 4” Declaración de Integridad  </w:t>
      </w:r>
    </w:p>
    <w:p w:rsidR="00A5390B" w:rsidRDefault="00A5390B" w:rsidP="00A5390B">
      <w:r>
        <w:t xml:space="preserve">“Anexo 5” Manifestación de Obligaciones Fiscales  </w:t>
      </w:r>
    </w:p>
    <w:p w:rsidR="00A5390B" w:rsidRDefault="00A5390B" w:rsidP="00A5390B">
      <w:r>
        <w:t xml:space="preserve">“Anexo 6” Carta Compromiso   </w:t>
      </w:r>
    </w:p>
    <w:p w:rsidR="00A5390B" w:rsidRDefault="00A5390B" w:rsidP="00A5390B">
      <w:r>
        <w:t xml:space="preserve">“Anexo 7” Formato de Catálogo de Conceptos  </w:t>
      </w:r>
    </w:p>
    <w:p w:rsidR="00A5390B" w:rsidRDefault="00A5390B" w:rsidP="00A5390B">
      <w:r>
        <w:t xml:space="preserve">“Anexo 8” Formato de Propuesta Económica  </w:t>
      </w:r>
    </w:p>
    <w:p w:rsidR="00A5390B" w:rsidRDefault="00A5390B" w:rsidP="00A5390B">
      <w:r>
        <w:t xml:space="preserve">“Anexo 9” Formato de Entrega de Sobres   </w:t>
      </w:r>
    </w:p>
    <w:p w:rsidR="00A5390B" w:rsidRDefault="00A5390B" w:rsidP="00A5390B"/>
    <w:p w:rsidR="00D86CE3" w:rsidRDefault="00A5390B" w:rsidP="00A5390B">
      <w:r>
        <w:t xml:space="preserve">        </w:t>
      </w:r>
    </w:p>
    <w:p w:rsidR="00D86CE3" w:rsidRDefault="00D86CE3" w:rsidP="00A5390B"/>
    <w:p w:rsidR="00D86CE3" w:rsidRDefault="00D86CE3" w:rsidP="00A5390B"/>
    <w:p w:rsidR="00D86CE3" w:rsidRDefault="00D86CE3" w:rsidP="00A5390B"/>
    <w:p w:rsidR="00D86CE3" w:rsidRDefault="00D86CE3" w:rsidP="00A5390B"/>
    <w:p w:rsidR="00A5390B" w:rsidRDefault="00A5390B" w:rsidP="00A5390B">
      <w:r>
        <w:t xml:space="preserve">        </w:t>
      </w:r>
    </w:p>
    <w:p w:rsidR="00A5390B" w:rsidRDefault="00A5390B" w:rsidP="00A5390B">
      <w:r>
        <w:lastRenderedPageBreak/>
        <w:t xml:space="preserve">SECCIÓN I INFORMACIÓN GENERAL  </w:t>
      </w:r>
    </w:p>
    <w:p w:rsidR="00A5390B" w:rsidRPr="00623015" w:rsidRDefault="00A5390B" w:rsidP="00A5390B">
      <w:pPr>
        <w:rPr>
          <w:b/>
        </w:rPr>
      </w:pPr>
      <w:proofErr w:type="gramStart"/>
      <w:r w:rsidRPr="00623015">
        <w:rPr>
          <w:b/>
        </w:rPr>
        <w:t>1.1  DESCRIPCIÓN</w:t>
      </w:r>
      <w:proofErr w:type="gramEnd"/>
      <w:r w:rsidRPr="00623015">
        <w:rPr>
          <w:b/>
        </w:rPr>
        <w:t xml:space="preserve"> GENERAL DEL SERVICIO A CONTRATAR:  </w:t>
      </w:r>
    </w:p>
    <w:p w:rsidR="00A5390B" w:rsidRDefault="00A5390B" w:rsidP="008F2E31">
      <w:pPr>
        <w:jc w:val="both"/>
      </w:pPr>
      <w:r>
        <w:t>“</w:t>
      </w:r>
      <w:r w:rsidR="008F2E31" w:rsidRPr="008F2E31">
        <w:t>Servicio de vigilancia para entidades paraestatales del Estado de Baja California</w:t>
      </w:r>
      <w:r>
        <w:t xml:space="preserve">”, según detalle y características técnicas especificadas en las presentes bases de licitación y el Anexo “A”, de conformidad con la Ley de Adquisiciones, Arrendamientos y Servicios para el Estado de Baja California y su Reglamento.  </w:t>
      </w:r>
    </w:p>
    <w:p w:rsidR="00A5390B" w:rsidRPr="00623015" w:rsidRDefault="00A5390B" w:rsidP="00A5390B">
      <w:pPr>
        <w:rPr>
          <w:b/>
        </w:rPr>
      </w:pPr>
      <w:proofErr w:type="gramStart"/>
      <w:r w:rsidRPr="00623015">
        <w:rPr>
          <w:b/>
        </w:rPr>
        <w:t>1.2  LUGAR</w:t>
      </w:r>
      <w:proofErr w:type="gramEnd"/>
      <w:r w:rsidRPr="00623015">
        <w:rPr>
          <w:b/>
        </w:rPr>
        <w:t xml:space="preserve"> DE PRESTACION DE SERVICIOS:  </w:t>
      </w:r>
    </w:p>
    <w:p w:rsidR="00A5390B" w:rsidRDefault="00A5390B" w:rsidP="008F2E31">
      <w:pPr>
        <w:jc w:val="both"/>
      </w:pPr>
      <w:r>
        <w:t>El servicio objeto de la presente licitación deberá ser prestado en las diferentes áreas dependientes</w:t>
      </w:r>
      <w:r w:rsidR="00312EC5">
        <w:t xml:space="preserve"> </w:t>
      </w:r>
      <w:r w:rsidR="008F2E31">
        <w:t>del</w:t>
      </w:r>
      <w:r w:rsidR="000B0071">
        <w:t xml:space="preserve"> Instituto para el Desarrollo Inmobiliario y de la Vivienda para el Estado de Baja California</w:t>
      </w:r>
      <w:r w:rsidR="008F2E31">
        <w:t xml:space="preserve"> para el paquete </w:t>
      </w:r>
      <w:r w:rsidR="00312EC5">
        <w:t xml:space="preserve">1, </w:t>
      </w:r>
      <w:r w:rsidR="008F2E31">
        <w:t xml:space="preserve"> </w:t>
      </w:r>
      <w:r w:rsidR="00282D56">
        <w:t>en</w:t>
      </w:r>
      <w:r w:rsidR="008F2E31">
        <w:t xml:space="preserve"> la Comisión Estatal de</w:t>
      </w:r>
      <w:r w:rsidR="00282D56">
        <w:t>l Agua pa</w:t>
      </w:r>
      <w:r w:rsidR="008F2E31">
        <w:t xml:space="preserve">ra el paquete </w:t>
      </w:r>
      <w:r w:rsidR="00282D56">
        <w:t xml:space="preserve">2, en la  Universidad Politécnica de Baja California para el paquete 3, en el Centro Metropolitano de Convenciones Tijuana-Playas de Rosarito-Tecate para </w:t>
      </w:r>
      <w:r w:rsidR="001F3185">
        <w:t>el paquete 4 y en el Instituto de Psiquiatría del Estado de Baja California</w:t>
      </w:r>
      <w:r w:rsidR="00282D56">
        <w:t xml:space="preserve"> </w:t>
      </w:r>
      <w:r w:rsidR="001F3185">
        <w:t>para el paquete 5</w:t>
      </w:r>
      <w:r>
        <w:t xml:space="preserve">, cuyas oficinas se encuentran descritas en el Anexo “A” ESPECIFICACIONES TÉCNICAS Y ALCANCES DEL SERVICIO DE SEGURIDAD PRIVADA, mismo que forma parte integral de las presentes Bases y su cumplimiento es de carácter obligatorio, por lo que el no cumplir con cualquiera de las obligaciones descritas en dicho documento, es causa de </w:t>
      </w:r>
      <w:proofErr w:type="spellStart"/>
      <w:r>
        <w:t>desechamiento</w:t>
      </w:r>
      <w:proofErr w:type="spellEnd"/>
      <w:r>
        <w:t xml:space="preserve">.  </w:t>
      </w:r>
    </w:p>
    <w:p w:rsidR="00A5390B" w:rsidRPr="00623015" w:rsidRDefault="00A5390B" w:rsidP="00A5390B">
      <w:pPr>
        <w:rPr>
          <w:b/>
        </w:rPr>
      </w:pPr>
      <w:proofErr w:type="gramStart"/>
      <w:r w:rsidRPr="00623015">
        <w:rPr>
          <w:b/>
        </w:rPr>
        <w:t>1.3  PLAZO</w:t>
      </w:r>
      <w:proofErr w:type="gramEnd"/>
      <w:r w:rsidRPr="00623015">
        <w:rPr>
          <w:b/>
        </w:rPr>
        <w:t xml:space="preserve"> DE PRESTACION DEL SERVICIO:  </w:t>
      </w:r>
    </w:p>
    <w:p w:rsidR="00A5390B" w:rsidRDefault="00A5390B" w:rsidP="008F2E31">
      <w:pPr>
        <w:jc w:val="both"/>
      </w:pPr>
      <w:r>
        <w:t xml:space="preserve">La prestación del servicio materia de esta licitación pública, tendrá una vigencia a partir 01 de </w:t>
      </w:r>
      <w:proofErr w:type="gramStart"/>
      <w:r w:rsidR="001F3185">
        <w:t>Marzo</w:t>
      </w:r>
      <w:proofErr w:type="gramEnd"/>
      <w:r w:rsidR="008F2E31">
        <w:t xml:space="preserve"> al 31 de Diciembre de 2017</w:t>
      </w:r>
      <w:r w:rsidR="00623015">
        <w:t>, para los tres paquetes que integran esta licitación</w:t>
      </w:r>
      <w:r>
        <w:t xml:space="preserve">.  </w:t>
      </w:r>
    </w:p>
    <w:p w:rsidR="00A5390B" w:rsidRPr="00623015" w:rsidRDefault="00A5390B" w:rsidP="00A5390B">
      <w:pPr>
        <w:rPr>
          <w:b/>
        </w:rPr>
      </w:pPr>
      <w:proofErr w:type="gramStart"/>
      <w:r w:rsidRPr="00623015">
        <w:rPr>
          <w:b/>
        </w:rPr>
        <w:t>1.4  FORMA</w:t>
      </w:r>
      <w:proofErr w:type="gramEnd"/>
      <w:r w:rsidRPr="00623015">
        <w:rPr>
          <w:b/>
        </w:rPr>
        <w:t xml:space="preserve"> DE PAGO:  </w:t>
      </w:r>
    </w:p>
    <w:p w:rsidR="00A5390B" w:rsidRDefault="00A5390B" w:rsidP="00623015">
      <w:pPr>
        <w:jc w:val="both"/>
      </w:pPr>
      <w:r>
        <w:t xml:space="preserve">En atención a lo dispuesto en el artículo 46 fracción V de la Ley de Adquisiciones, Arrendamientos y Servicios para el Estado de B.C. el plazo de pago de los servicios prestados será a entera satisfacción de la Convocante, el cual se realizará dentro de los 30 (treinta) días naturales posteriores a la presentación de la factura debidamente </w:t>
      </w:r>
      <w:proofErr w:type="spellStart"/>
      <w:r>
        <w:t>requisitada</w:t>
      </w:r>
      <w:proofErr w:type="spellEnd"/>
      <w:r>
        <w:t xml:space="preserve">.  </w:t>
      </w:r>
    </w:p>
    <w:p w:rsidR="00A5390B" w:rsidRDefault="00A5390B" w:rsidP="00623015">
      <w:pPr>
        <w:jc w:val="both"/>
      </w:pPr>
      <w:r>
        <w:t xml:space="preserve">Para ser depositado el pago de manera electrónica el licitante ganador deberá presentar Constancia en hoja membretada de la empresa donde se señalen: nombre del titular de la cuenta, número de cuenta con 11 </w:t>
      </w:r>
      <w:r w:rsidR="00623015">
        <w:t>posiciones,</w:t>
      </w:r>
      <w:r>
        <w:t xml:space="preserve"> así como la “clave” estandarizada de 18 posiciones, plaza, sucursal, nombre y sello del banco, en la que se señale el concepto de “Pago de servicios de Seguridad Privada”.   </w:t>
      </w:r>
    </w:p>
    <w:p w:rsidR="00A5390B" w:rsidRDefault="00A5390B" w:rsidP="00A5390B">
      <w:r>
        <w:t xml:space="preserve">El prestador de servicios deberá seguir el procedimiento de pago que se describe a continuación:  </w:t>
      </w:r>
    </w:p>
    <w:p w:rsidR="00A5390B" w:rsidRDefault="00A5390B" w:rsidP="00623015">
      <w:pPr>
        <w:jc w:val="both"/>
      </w:pPr>
      <w:r>
        <w:t xml:space="preserve">El licitante ganador deberá prestar los servicios otorgados en las distintas oficinas </w:t>
      </w:r>
      <w:r w:rsidR="00623015">
        <w:t>e instalaciones</w:t>
      </w:r>
      <w:r>
        <w:t xml:space="preserve">, señaladas en el Anexo A y presentar ante dicho organismo la factura debidamente </w:t>
      </w:r>
      <w:proofErr w:type="spellStart"/>
      <w:r w:rsidR="00623015">
        <w:t>requisitada</w:t>
      </w:r>
      <w:proofErr w:type="spellEnd"/>
      <w:r>
        <w:t xml:space="preserve"> y copia de la Orden de Servicio los cuales acrediten haber dado cumplimiento al servicio con sello y </w:t>
      </w:r>
      <w:proofErr w:type="spellStart"/>
      <w:r>
        <w:t>Vo.Bo</w:t>
      </w:r>
      <w:proofErr w:type="spellEnd"/>
      <w:r>
        <w:t xml:space="preserve">. de la Oficina donde fue prestado el Servicio.   </w:t>
      </w:r>
    </w:p>
    <w:p w:rsidR="00A5390B" w:rsidRDefault="00A5390B" w:rsidP="00A5390B">
      <w:r>
        <w:t xml:space="preserve">NOTA: La orden de servicio original será entregada en la facturación del último mes.  </w:t>
      </w:r>
    </w:p>
    <w:p w:rsidR="00A5390B" w:rsidRDefault="00A5390B" w:rsidP="00623015">
      <w:pPr>
        <w:jc w:val="both"/>
      </w:pPr>
      <w:r>
        <w:t xml:space="preserve">Las facturas además deberán ser enviadas de manera electrónica (CDF o </w:t>
      </w:r>
      <w:proofErr w:type="spellStart"/>
      <w:r>
        <w:t>CDFi</w:t>
      </w:r>
      <w:proofErr w:type="spellEnd"/>
      <w:r>
        <w:t xml:space="preserve">) al responsable administrativo </w:t>
      </w:r>
      <w:r w:rsidR="00623015">
        <w:t xml:space="preserve">de cada una de la dependencia en que se </w:t>
      </w:r>
      <w:proofErr w:type="spellStart"/>
      <w:r w:rsidR="00623015">
        <w:t>presto</w:t>
      </w:r>
      <w:proofErr w:type="spellEnd"/>
      <w:r w:rsidR="00623015">
        <w:t xml:space="preserve"> el servicio</w:t>
      </w:r>
      <w:r>
        <w:t xml:space="preserve"> y deberán anexar archivo </w:t>
      </w:r>
      <w:r>
        <w:lastRenderedPageBreak/>
        <w:t xml:space="preserve">electrónico en versión (mxl y </w:t>
      </w:r>
      <w:proofErr w:type="spellStart"/>
      <w:r>
        <w:t>pdf</w:t>
      </w:r>
      <w:proofErr w:type="spellEnd"/>
      <w:r>
        <w:t xml:space="preserve">), así como enviar al correo electrónico que se le indique o proporcionar el nombre de la página en donde está disponible el archivo electrónico que respalde la factura, y cumplir con los requisitos fiscales correspondientes.  </w:t>
      </w:r>
    </w:p>
    <w:p w:rsidR="00A5390B" w:rsidRDefault="00A5390B" w:rsidP="00623015">
      <w:pPr>
        <w:jc w:val="both"/>
      </w:pPr>
      <w:r>
        <w:t>La</w:t>
      </w:r>
      <w:r w:rsidR="00623015">
        <w:t>s áreas requirentes</w:t>
      </w:r>
      <w:r>
        <w:t xml:space="preserve">, en un plazo de 3 (tres) días hábiles a partir de la recepción de la o las facturas correspondientes, llevará a cabo la verificación de los datos tales como: requisitos fiscales, descripción de los servicios, precios unitarios, cantidad, cálculos, importe, etc., y si los datos son correctos, continuará el procedimiento para el pago de los servicios dentro de los 30 (treinta) días naturales contados a partir de la fecha de aceptación de la o las facturas.  </w:t>
      </w:r>
    </w:p>
    <w:p w:rsidR="00A5390B" w:rsidRDefault="00A5390B" w:rsidP="00623015">
      <w:pPr>
        <w:jc w:val="both"/>
      </w:pPr>
      <w:r>
        <w:t>En caso de imprecisiones en la o las facturas y/o su documentación anexa, dentro de un plazo de 3 (tres) días naturales la</w:t>
      </w:r>
      <w:r w:rsidR="00623015">
        <w:t>s áreas requirentes le</w:t>
      </w:r>
      <w:r>
        <w:t xml:space="preserve">s devolverá para que el prestador del servicio las corrija y presente de nueva cuenta para reiniciar el trámite de pago, por lo que el cómputo del plazo de pago se iniciará a partir de la fecha de la nueva presentación.  </w:t>
      </w:r>
    </w:p>
    <w:p w:rsidR="00A5390B" w:rsidRDefault="00A5390B" w:rsidP="00623015">
      <w:pPr>
        <w:jc w:val="both"/>
      </w:pPr>
      <w:r>
        <w:t xml:space="preserve">El prestador del servicio deberá presentar la o las bitácoras del servicio para su validación por el departamento administrativo del área donde se realizó el Servicio.   </w:t>
      </w:r>
    </w:p>
    <w:p w:rsidR="00A5390B" w:rsidRDefault="00A5390B" w:rsidP="00623015">
      <w:pPr>
        <w:jc w:val="both"/>
      </w:pPr>
      <w:r>
        <w:t xml:space="preserve">El pago se cubrirá únicamente por las horas laboradas en el mes vencido, las cuales se comprobarán mediante los correspondientes reportes de servicios, debidamente </w:t>
      </w:r>
      <w:proofErr w:type="spellStart"/>
      <w:r>
        <w:t>requisitados</w:t>
      </w:r>
      <w:proofErr w:type="spellEnd"/>
      <w:r>
        <w:t xml:space="preserve"> y en apego a las especificaciones establecidas en el punto 3.1 de estas bases de licitación.   </w:t>
      </w:r>
    </w:p>
    <w:p w:rsidR="00A5390B" w:rsidRDefault="00A5390B" w:rsidP="00A5390B">
      <w:r>
        <w:t xml:space="preserve">La facturación cubrirá únicamente las horas laboradas en el mes vencido.   </w:t>
      </w:r>
    </w:p>
    <w:p w:rsidR="00A5390B" w:rsidRDefault="00A5390B" w:rsidP="00A5390B">
      <w:r>
        <w:t xml:space="preserve">No habrá anticipos.  </w:t>
      </w:r>
    </w:p>
    <w:p w:rsidR="00A5390B" w:rsidRPr="00623015" w:rsidRDefault="00A5390B" w:rsidP="00A5390B">
      <w:pPr>
        <w:rPr>
          <w:b/>
        </w:rPr>
      </w:pPr>
      <w:r w:rsidRPr="00623015">
        <w:rPr>
          <w:b/>
        </w:rPr>
        <w:t xml:space="preserve">1.5 PERIODO DE GARANTÍA DEL SERVICIO:  </w:t>
      </w:r>
    </w:p>
    <w:p w:rsidR="00A5390B" w:rsidRDefault="00A5390B" w:rsidP="00623015">
      <w:pPr>
        <w:jc w:val="both"/>
      </w:pPr>
      <w:r>
        <w:t xml:space="preserve">El periodo mínimo de garantía a ofrecer en la presente licitación pública por parte los licitantes deberá ser por un año. Esta garantía tendrá por objeto responder contra el incumplimiento que se presente en el servicio prestado. El periodo de garantía empezará a correr a partir de la fecha de la firma del contrato.  </w:t>
      </w:r>
    </w:p>
    <w:p w:rsidR="00A5390B" w:rsidRPr="00623015" w:rsidRDefault="00A5390B" w:rsidP="00A5390B">
      <w:pPr>
        <w:rPr>
          <w:b/>
        </w:rPr>
      </w:pPr>
      <w:r w:rsidRPr="00623015">
        <w:rPr>
          <w:b/>
        </w:rPr>
        <w:t xml:space="preserve">1.6 NEGOCIACIÓN DE CONDICIONES:  </w:t>
      </w:r>
    </w:p>
    <w:p w:rsidR="00A5390B" w:rsidRDefault="00A5390B" w:rsidP="00623015">
      <w:pPr>
        <w:jc w:val="both"/>
      </w:pPr>
      <w:r>
        <w:t xml:space="preserve">Ninguna de las condiciones contenidas en las presentes bases de licitación, así como las proposiciones presentadas por los licitantes podrán ser negociadas.  </w:t>
      </w:r>
    </w:p>
    <w:p w:rsidR="00A5390B" w:rsidRPr="00623015" w:rsidRDefault="00A5390B" w:rsidP="00A5390B">
      <w:pPr>
        <w:rPr>
          <w:b/>
        </w:rPr>
      </w:pPr>
      <w:proofErr w:type="gramStart"/>
      <w:r w:rsidRPr="00623015">
        <w:rPr>
          <w:b/>
        </w:rPr>
        <w:t>1.7  NORMATIVIDAD</w:t>
      </w:r>
      <w:proofErr w:type="gramEnd"/>
      <w:r w:rsidRPr="00623015">
        <w:rPr>
          <w:b/>
        </w:rPr>
        <w:t xml:space="preserve"> APLICABLE:  </w:t>
      </w:r>
    </w:p>
    <w:p w:rsidR="00A5390B" w:rsidRDefault="00A5390B" w:rsidP="00623015">
      <w:pPr>
        <w:jc w:val="both"/>
      </w:pPr>
      <w:r>
        <w:t>La presente licitación pública regional se encuentra regida por la Ley de Adquisiciones, Arrendamientos y Servicios para el Estado de Baja California y su Reglamento, así como por las demás disposiciones y normas administ</w:t>
      </w:r>
      <w:r w:rsidR="00623015">
        <w:t>rativas vigentes de la materia.</w:t>
      </w:r>
      <w:r>
        <w:t xml:space="preserve"> Además, los licitantes deberán de cumplir con las Normas Oficiales Mexicanas por lo que a sus servicios se refiera.   </w:t>
      </w:r>
    </w:p>
    <w:p w:rsidR="00A5390B" w:rsidRPr="00623015" w:rsidRDefault="00A5390B" w:rsidP="00A5390B">
      <w:pPr>
        <w:rPr>
          <w:b/>
        </w:rPr>
      </w:pPr>
      <w:r w:rsidRPr="00623015">
        <w:rPr>
          <w:b/>
        </w:rPr>
        <w:t xml:space="preserve">1.8   PERSONAS QUE PODRÁN PARTICIPAR:  </w:t>
      </w:r>
    </w:p>
    <w:p w:rsidR="00A5390B" w:rsidRDefault="00A5390B" w:rsidP="00A5390B">
      <w:r>
        <w:t xml:space="preserve">Podrán participar únicamente en el presente procedimiento de Licitación las siguientes personas:  </w:t>
      </w:r>
    </w:p>
    <w:p w:rsidR="00A5390B" w:rsidRDefault="00A5390B" w:rsidP="00E4109A">
      <w:pPr>
        <w:jc w:val="both"/>
      </w:pPr>
      <w:r>
        <w:t xml:space="preserve">Fabricantes o Productores Regionales, Son las personas físicas o morales que lleven a cabo procesos de elaboración, producción, trasformación, reparación industrialización u otros similares, de los </w:t>
      </w:r>
      <w:r>
        <w:lastRenderedPageBreak/>
        <w:t xml:space="preserve">cuales se obtengan productos terminados o </w:t>
      </w:r>
      <w:proofErr w:type="spellStart"/>
      <w:r>
        <w:t>semiterminados</w:t>
      </w:r>
      <w:proofErr w:type="spellEnd"/>
      <w:r>
        <w:t xml:space="preserve">, que invariablemente tendrán el asiento principal de sus negocios y su domicilio fiscal, al menos con un año de antigüedad en el territorio del Estado de Baja California.  </w:t>
      </w:r>
    </w:p>
    <w:p w:rsidR="00A5390B" w:rsidRDefault="00A5390B" w:rsidP="00E4109A">
      <w:pPr>
        <w:jc w:val="both"/>
      </w:pPr>
      <w:r>
        <w:t xml:space="preserve">Distribuidor Regional,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w:t>
      </w:r>
    </w:p>
    <w:p w:rsidR="00A5390B" w:rsidRDefault="00A5390B" w:rsidP="00E4109A">
      <w:pPr>
        <w:jc w:val="both"/>
      </w:pPr>
      <w:r>
        <w:t xml:space="preserve">Proveedor Regional del Sector Público Persona física o moral que provee a la Oficialía Mayor de Gobierno y Unidades administrativas del Poder Ejecutivo, productos, mercancías, arrendamientos o servicios regionales, que invariablemente tenga su domicilio y registro fiscal en el Estado de Baja California.  </w:t>
      </w:r>
    </w:p>
    <w:p w:rsidR="00A5390B" w:rsidRDefault="00A5390B" w:rsidP="00E4109A">
      <w:pPr>
        <w:jc w:val="both"/>
      </w:pPr>
      <w:r>
        <w:t xml:space="preserve">Que cuenten con capacidad de respuesta inmediata, con recursos humanos, técnicos, financieros suficientes y demás que sean necesarios para cumplir con los servicios solicitados.    </w:t>
      </w:r>
    </w:p>
    <w:p w:rsidR="00A5390B" w:rsidRDefault="00A5390B" w:rsidP="0094774B">
      <w:pPr>
        <w:jc w:val="both"/>
      </w:pPr>
      <w:r>
        <w:t>Deberán de abstenerse de participar en la presente Licitación las personas físicas o morales a que se refieren las fracciones, I, II, III, IV, V, VI, VII, VIII y IX del Artículo 49 de la Ley de Adquisiciones, Arrendamie</w:t>
      </w:r>
      <w:r w:rsidR="007B7F20">
        <w:t>ntos y Servicios para el Estado</w:t>
      </w:r>
      <w:r>
        <w:t xml:space="preserve"> de Baja California, ya que las propuestas que presenten no serán admitidas de conformidad con dicho numeral.  </w:t>
      </w:r>
    </w:p>
    <w:p w:rsidR="00A5390B" w:rsidRPr="0094774B" w:rsidRDefault="00A5390B" w:rsidP="00A5390B">
      <w:pPr>
        <w:rPr>
          <w:b/>
        </w:rPr>
      </w:pPr>
      <w:proofErr w:type="gramStart"/>
      <w:r w:rsidRPr="0094774B">
        <w:rPr>
          <w:b/>
        </w:rPr>
        <w:t>1.9  FORMA</w:t>
      </w:r>
      <w:proofErr w:type="gramEnd"/>
      <w:r w:rsidRPr="0094774B">
        <w:rPr>
          <w:b/>
        </w:rPr>
        <w:t xml:space="preserve"> DE ACREDITAR LA EXISTENCIA Y PERSONALIDAD JURÍDICA DEL LICITANTE.  </w:t>
      </w:r>
    </w:p>
    <w:p w:rsidR="00A5390B" w:rsidRDefault="00A5390B" w:rsidP="0094774B">
      <w:pPr>
        <w:jc w:val="both"/>
      </w:pPr>
      <w:r>
        <w:t xml:space="preserve">Deberán acreditarse conforme al formato proporcionado en el anexo 2, como se indica en la cláusula 8.1 inciso B de las presentes bases de licitación.  </w:t>
      </w:r>
    </w:p>
    <w:p w:rsidR="00A5390B" w:rsidRDefault="00A5390B" w:rsidP="0094774B">
      <w:pPr>
        <w:jc w:val="both"/>
      </w:pPr>
      <w:r>
        <w:t xml:space="preserve">Invariablemente el licitante interesado en participar en la presente licitación pública regional, deberá presentar un escrito en el que manifieste bajo protesta de decir verdad, que cuenta con facultades suficientes para comprometerse por sí o a nombre de su representada.  </w:t>
      </w:r>
    </w:p>
    <w:p w:rsidR="0094774B" w:rsidRDefault="00A5390B" w:rsidP="007B7F20">
      <w:pPr>
        <w:jc w:val="both"/>
      </w:pPr>
      <w:r>
        <w:t xml:space="preserve">Será </w:t>
      </w:r>
      <w:proofErr w:type="spellStart"/>
      <w:r w:rsidR="0094774B">
        <w:t>deechada</w:t>
      </w:r>
      <w:proofErr w:type="spellEnd"/>
      <w:r>
        <w:t xml:space="preserve"> toda proposición presentada, cuando no sean firmadas por la persona facultada para ello en la última hoja del documento que las contenga, y en aquellas partes que en su caso determ</w:t>
      </w:r>
      <w:r w:rsidR="007B7F20">
        <w:t>ine el Comité de Adquisiciones.</w:t>
      </w:r>
    </w:p>
    <w:p w:rsidR="00A5390B" w:rsidRDefault="00A5390B" w:rsidP="0094774B">
      <w:pPr>
        <w:jc w:val="center"/>
      </w:pPr>
      <w:r>
        <w:t>SECCIÓN II REQUISITOS DE LA LICITACIÓN</w:t>
      </w:r>
    </w:p>
    <w:p w:rsidR="00A5390B" w:rsidRDefault="00A5390B" w:rsidP="00A5390B">
      <w:r>
        <w:t xml:space="preserve">A. INTRODUCCIÓN   </w:t>
      </w:r>
    </w:p>
    <w:p w:rsidR="00A5390B" w:rsidRPr="0094774B" w:rsidRDefault="00A5390B" w:rsidP="00A5390B">
      <w:pPr>
        <w:rPr>
          <w:b/>
        </w:rPr>
      </w:pPr>
      <w:r w:rsidRPr="0094774B">
        <w:rPr>
          <w:b/>
        </w:rPr>
        <w:t xml:space="preserve">1.    FUENTE DE LOS RECURSOS:  </w:t>
      </w:r>
    </w:p>
    <w:p w:rsidR="00A5390B" w:rsidRDefault="00A5390B" w:rsidP="0094774B">
      <w:pPr>
        <w:jc w:val="both"/>
      </w:pPr>
      <w:r>
        <w:t>El Poder Ejecutivo del Gobierno del Estado de Baja California, por conducto de su Comité de Adquisiciones, Arrendamientos y Servicios del Poder Ejecutivo del Gobierno del Estado de Baja California, en lo sucesivo denominado “La Convocante”, se encuentra llevando a cabo la presente licitación pública de carácter regional con recursos estatales autorizados en el presupuesto de egresos para el ejercicio fiscal 201</w:t>
      </w:r>
      <w:r w:rsidR="008327A0">
        <w:t>7</w:t>
      </w:r>
      <w:r>
        <w:t>, para la contratación del “</w:t>
      </w:r>
      <w:r w:rsidR="0094774B" w:rsidRPr="0094774B">
        <w:t>Servicio de vigilancia para entidades paraestatales del Estado de Baja California</w:t>
      </w:r>
      <w:r>
        <w:t xml:space="preserve">”.  </w:t>
      </w:r>
    </w:p>
    <w:p w:rsidR="007B7F20" w:rsidRDefault="007B7F20" w:rsidP="0094774B">
      <w:pPr>
        <w:jc w:val="both"/>
      </w:pPr>
    </w:p>
    <w:p w:rsidR="007B7F20" w:rsidRDefault="007B7F20" w:rsidP="0094774B">
      <w:pPr>
        <w:jc w:val="both"/>
      </w:pPr>
    </w:p>
    <w:p w:rsidR="00A5390B" w:rsidRPr="0094774B" w:rsidRDefault="00A5390B" w:rsidP="00A5390B">
      <w:pPr>
        <w:rPr>
          <w:b/>
        </w:rPr>
      </w:pPr>
      <w:r w:rsidRPr="0094774B">
        <w:rPr>
          <w:b/>
        </w:rPr>
        <w:lastRenderedPageBreak/>
        <w:t xml:space="preserve">2.   PREPARACIÓN DE LAS PROPOSICIONES:  </w:t>
      </w:r>
    </w:p>
    <w:p w:rsidR="00A5390B" w:rsidRDefault="00A5390B" w:rsidP="0094774B">
      <w:pPr>
        <w:jc w:val="both"/>
      </w:pPr>
      <w:r>
        <w:t xml:space="preserve">El licitante sufragará a su costa, todos y cada uno de los gastos relacionados con la preparación y presentación de sus 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  </w:t>
      </w:r>
    </w:p>
    <w:p w:rsidR="00A5390B" w:rsidRPr="0094774B" w:rsidRDefault="00A5390B" w:rsidP="00A5390B">
      <w:pPr>
        <w:rPr>
          <w:b/>
        </w:rPr>
      </w:pPr>
      <w:r w:rsidRPr="0094774B">
        <w:rPr>
          <w:b/>
        </w:rPr>
        <w:t xml:space="preserve">3.   </w:t>
      </w:r>
      <w:proofErr w:type="gramStart"/>
      <w:r w:rsidRPr="0094774B">
        <w:rPr>
          <w:b/>
        </w:rPr>
        <w:t>DEL  SERVICIO</w:t>
      </w:r>
      <w:proofErr w:type="gramEnd"/>
      <w:r w:rsidRPr="0094774B">
        <w:rPr>
          <w:b/>
        </w:rPr>
        <w:t xml:space="preserve">  A LICITAR:  </w:t>
      </w:r>
    </w:p>
    <w:p w:rsidR="00A5390B" w:rsidRDefault="00A5390B" w:rsidP="0094774B">
      <w:pPr>
        <w:jc w:val="both"/>
      </w:pPr>
      <w:r>
        <w:t xml:space="preserve">Con el fin de suministrar el servicio materia de esta licitación, los licitantes deberán presentar su </w:t>
      </w:r>
      <w:r w:rsidR="0094774B">
        <w:t xml:space="preserve">propuesta por la totalidad de las partidas o ubicaciones que integran el (los) paquete (s) </w:t>
      </w:r>
      <w:r>
        <w:t xml:space="preserve">en </w:t>
      </w:r>
      <w:r w:rsidR="0094774B">
        <w:t>e</w:t>
      </w:r>
      <w:r>
        <w:t>l</w:t>
      </w:r>
      <w:r w:rsidR="0094774B">
        <w:t xml:space="preserve"> (los)</w:t>
      </w:r>
      <w:r>
        <w:t xml:space="preserve"> que pretenda participar, de conformidad con las especificaciones técnicas señaladas en las presentes bases. “La Convocante” adjudicará </w:t>
      </w:r>
      <w:r w:rsidR="0094774B">
        <w:t xml:space="preserve">por </w:t>
      </w:r>
      <w:r w:rsidR="0094774B" w:rsidRPr="0094774B">
        <w:rPr>
          <w:b/>
        </w:rPr>
        <w:t>paquete</w:t>
      </w:r>
      <w: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En caso de que el precio sea el mismo, se adjudicará mediante insaculación conforme al procedimiento previsto por el artículo 40 del Reglamento de la Ley de Adquisiciones, Arrendamientos y Servicios para el Estado de Baja California.  </w:t>
      </w:r>
    </w:p>
    <w:p w:rsidR="00A5390B" w:rsidRDefault="00A5390B" w:rsidP="007B7F20">
      <w:pPr>
        <w:jc w:val="both"/>
      </w:pPr>
      <w:r>
        <w:t xml:space="preserve">Las Especificaciones Técnicas correspondientes al servicio de Seguridad Privada objeto de esta Licitación, así como sus cantidades de personal y horarios a cubrir, se indican en el ANEXO A “Especificaciones Técnicas”, el cual forma parte integrante de las bases de la presente Licitación.    </w:t>
      </w:r>
    </w:p>
    <w:p w:rsidR="00A5390B" w:rsidRDefault="00A5390B" w:rsidP="0094774B">
      <w:pPr>
        <w:jc w:val="center"/>
      </w:pPr>
      <w:r>
        <w:t>B. DOCUMENTOS DE LICITACIÓN</w:t>
      </w:r>
    </w:p>
    <w:p w:rsidR="00A5390B" w:rsidRPr="0094774B" w:rsidRDefault="00A5390B" w:rsidP="00A5390B">
      <w:pPr>
        <w:rPr>
          <w:b/>
        </w:rPr>
      </w:pPr>
      <w:r w:rsidRPr="0094774B">
        <w:rPr>
          <w:b/>
        </w:rPr>
        <w:t xml:space="preserve">4. DOCUMENTOS DE LICITACIÓN.  </w:t>
      </w:r>
    </w:p>
    <w:p w:rsidR="00A5390B" w:rsidRDefault="00A5390B" w:rsidP="0094774B">
      <w:pPr>
        <w:jc w:val="both"/>
      </w:pPr>
      <w:r>
        <w:t xml:space="preserve">4.1. En las presentes bases de licitación se detalla el servicio requerido, el procedimiento de licitación y las condiciones contractuales; formando parte integrante de las mismas los siguientes anexos:  </w:t>
      </w:r>
    </w:p>
    <w:p w:rsidR="00A5390B" w:rsidRDefault="00A5390B" w:rsidP="00A5390B">
      <w:r>
        <w:t xml:space="preserve">“Anexo </w:t>
      </w:r>
      <w:proofErr w:type="gramStart"/>
      <w:r>
        <w:t>1”  Propuesta</w:t>
      </w:r>
      <w:proofErr w:type="gramEnd"/>
      <w:r>
        <w:t xml:space="preserve"> Técnica </w:t>
      </w:r>
    </w:p>
    <w:p w:rsidR="00A5390B" w:rsidRDefault="00A5390B" w:rsidP="00A5390B">
      <w:r>
        <w:t xml:space="preserve">“Anexo </w:t>
      </w:r>
      <w:proofErr w:type="gramStart"/>
      <w:r>
        <w:t>2”  Manifestación</w:t>
      </w:r>
      <w:proofErr w:type="gramEnd"/>
      <w:r>
        <w:t xml:space="preserve"> de Facultades </w:t>
      </w:r>
    </w:p>
    <w:p w:rsidR="00A5390B" w:rsidRDefault="00A5390B" w:rsidP="00A5390B">
      <w:r>
        <w:t xml:space="preserve">“Anexo </w:t>
      </w:r>
      <w:proofErr w:type="gramStart"/>
      <w:r>
        <w:t>3”  Supuestos</w:t>
      </w:r>
      <w:proofErr w:type="gramEnd"/>
      <w:r>
        <w:t xml:space="preserve"> del artículo 49 de la Ley </w:t>
      </w:r>
    </w:p>
    <w:p w:rsidR="00A5390B" w:rsidRDefault="00A5390B" w:rsidP="00A5390B">
      <w:r>
        <w:t xml:space="preserve">“Anexo 4” Declaración de Integridad </w:t>
      </w:r>
    </w:p>
    <w:p w:rsidR="00A5390B" w:rsidRDefault="00A5390B" w:rsidP="00A5390B">
      <w:r>
        <w:t xml:space="preserve">“Anexo 5” Manifiesto de Obligaciones fiscales </w:t>
      </w:r>
    </w:p>
    <w:p w:rsidR="00A5390B" w:rsidRDefault="00A5390B" w:rsidP="00A5390B">
      <w:r>
        <w:t xml:space="preserve">“Anexo 6” Catalogo de Conceptos </w:t>
      </w:r>
    </w:p>
    <w:p w:rsidR="00A5390B" w:rsidRDefault="00A5390B" w:rsidP="00A5390B">
      <w:r>
        <w:t xml:space="preserve">“Anexo 7” Propuesta Económica </w:t>
      </w:r>
    </w:p>
    <w:p w:rsidR="00A5390B" w:rsidRDefault="00A5390B" w:rsidP="00A5390B">
      <w:r>
        <w:t xml:space="preserve">“Anexo 8” Formato de Entrega de Sobres   </w:t>
      </w:r>
    </w:p>
    <w:p w:rsidR="0094774B" w:rsidRDefault="0094774B" w:rsidP="00A5390B"/>
    <w:p w:rsidR="00A5390B" w:rsidRDefault="00A5390B" w:rsidP="0094774B">
      <w:pPr>
        <w:jc w:val="both"/>
      </w:pPr>
      <w:r>
        <w:t xml:space="preserve">4.2. El licitante deberá examinar minuciosamente y de manera previa a la presentación de sus proposiciones, todas y cada una de las instrucciones, formatos, condiciones y especificaciones que </w:t>
      </w:r>
      <w:r>
        <w:lastRenderedPageBreak/>
        <w:t xml:space="preserve">figuren en las presentes bases de licitación y sus anexos. Si el licitante omite presentar cualquier tipo de información o documentación requerida en las bases de licitación o sus anexos, o presenta una proposición que no se ajuste a lo requerido en bases, su propuesta será desechada.  </w:t>
      </w:r>
    </w:p>
    <w:p w:rsidR="00A5390B" w:rsidRDefault="00A5390B" w:rsidP="0094774B">
      <w:pPr>
        <w:jc w:val="both"/>
      </w:pPr>
      <w:r>
        <w:t xml:space="preserve">4.3 El licitante deberá elaborar su propuesta técnica de acuerdo a lo establecido en las presentes bases y el Anexo A, mismo que forma parte integral del presente procedimiento. La propuesta técnica no deberá incluir precio alguno, en caso de que el licitante incluya precios dentro de su propuesta técnica, esta será desechada.  </w:t>
      </w:r>
    </w:p>
    <w:p w:rsidR="00A5390B" w:rsidRPr="0094774B" w:rsidRDefault="00A5390B" w:rsidP="00A5390B">
      <w:pPr>
        <w:rPr>
          <w:b/>
        </w:rPr>
      </w:pPr>
      <w:r w:rsidRPr="0094774B">
        <w:rPr>
          <w:b/>
        </w:rPr>
        <w:t xml:space="preserve">5. RECEPCION DE CUESTIONARIOS Y JUNTA DE ACLARACIONES.  </w:t>
      </w:r>
    </w:p>
    <w:p w:rsidR="00A5390B" w:rsidRDefault="00A5390B" w:rsidP="00A5390B">
      <w:proofErr w:type="gramStart"/>
      <w:r w:rsidRPr="0094774B">
        <w:rPr>
          <w:b/>
        </w:rPr>
        <w:t>5.1  RECEPCIÓN</w:t>
      </w:r>
      <w:proofErr w:type="gramEnd"/>
      <w:r w:rsidRPr="0094774B">
        <w:rPr>
          <w:b/>
        </w:rPr>
        <w:t xml:space="preserve"> DE CUESTIONARIOS Y JUNTA DE ACLARACIONES</w:t>
      </w:r>
      <w:r>
        <w:t xml:space="preserve">  </w:t>
      </w:r>
    </w:p>
    <w:p w:rsidR="00A5390B" w:rsidRDefault="00A5390B" w:rsidP="006231C3">
      <w:pPr>
        <w:jc w:val="both"/>
      </w:pPr>
      <w:r>
        <w:t xml:space="preserve">“La Convocante” aclarará cualquier aspecto técnico, comercial y administrativo sobre los bienes objeto de la presente licitación, dando contestación a las dudas plasmadas en los cuestionarios que para ese fin se solicitan y a las que fueren formuladas en el desarrollo de la junta de aclaraciones, mediante la presentación de un cuestionario dirigido al “Comité de Adquisiciones”, al correo electrónico </w:t>
      </w:r>
      <w:r w:rsidR="0094774B">
        <w:t>ccervantes</w:t>
      </w:r>
      <w:r>
        <w:t xml:space="preserve">@baja.gob.mx. Los cuestionarios deberán ser recibidos a más tardar el día tardar a las </w:t>
      </w:r>
      <w:r w:rsidR="0094774B">
        <w:t>13</w:t>
      </w:r>
      <w:r>
        <w:t xml:space="preserve">:00 horas del día </w:t>
      </w:r>
      <w:r w:rsidR="00130863">
        <w:t>02</w:t>
      </w:r>
      <w:r>
        <w:t xml:space="preserve"> de </w:t>
      </w:r>
      <w:r w:rsidR="00130863">
        <w:t>febrero</w:t>
      </w:r>
      <w:r w:rsidR="0094774B">
        <w:t xml:space="preserve"> del 201</w:t>
      </w:r>
      <w:r w:rsidR="00130863">
        <w:t>7</w:t>
      </w:r>
      <w:r>
        <w:t xml:space="preserve">. “La Convocante” realizará una junta de aclaraciones el día </w:t>
      </w:r>
      <w:r w:rsidR="00130863">
        <w:t>03</w:t>
      </w:r>
      <w:r>
        <w:t xml:space="preserve"> de </w:t>
      </w:r>
      <w:r w:rsidR="00130863">
        <w:t>febrero</w:t>
      </w:r>
      <w:r>
        <w:t xml:space="preserve"> de 201</w:t>
      </w:r>
      <w:r w:rsidR="00130863">
        <w:t>7</w:t>
      </w:r>
      <w:r>
        <w:t xml:space="preserve"> a las </w:t>
      </w:r>
      <w:r w:rsidR="006231C3">
        <w:t>1</w:t>
      </w:r>
      <w:r w:rsidR="00130863">
        <w:t>3</w:t>
      </w:r>
      <w:r>
        <w:t xml:space="preserve">:00 horas en la </w:t>
      </w:r>
      <w:r w:rsidR="00A045C9" w:rsidRPr="00A045C9">
        <w:t>Sala de Juntas A, ubicada en el tercer piso del Palacio Federal, en: Pioneros 1005, Centro Cívico, C.P. 21000, Mexicali, Baja California.</w:t>
      </w:r>
      <w:r>
        <w:t xml:space="preserve">, el acta de la junta de aclaraciones estará a disposición de los licitantes al finalizar dichos actos, de igual forma para los que no hayan asistido se publicará en la página de Gobierno del Estado: https://compras.ebajacalifornia.gob.mx.  </w:t>
      </w:r>
    </w:p>
    <w:p w:rsidR="00A5390B" w:rsidRDefault="00A5390B" w:rsidP="006231C3">
      <w:pPr>
        <w:jc w:val="both"/>
      </w:pPr>
      <w:r>
        <w:t xml:space="preserve">5.3 En el caso de los licitantes que no formulen cuestionarios se dará por entendido que están totalmente conformes con todo lo establecido en las presentes bases de licitación y lo aclarado en la junta de aclaraciones, asistan o no ha dicho acto.  </w:t>
      </w:r>
    </w:p>
    <w:p w:rsidR="00A5390B" w:rsidRPr="006231C3" w:rsidRDefault="00A5390B" w:rsidP="00A5390B">
      <w:pPr>
        <w:rPr>
          <w:b/>
        </w:rPr>
      </w:pPr>
      <w:r w:rsidRPr="006231C3">
        <w:rPr>
          <w:b/>
        </w:rPr>
        <w:t xml:space="preserve">6. MODIFICACIONES A LAS BASES DE LICITACIÓN:  </w:t>
      </w:r>
    </w:p>
    <w:p w:rsidR="00A5390B" w:rsidRDefault="00A5390B" w:rsidP="006231C3">
      <w:pPr>
        <w:jc w:val="both"/>
      </w:pPr>
      <w:r>
        <w:t xml:space="preserve">6.1. 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A5390B" w:rsidRDefault="00A5390B" w:rsidP="006231C3">
      <w:pPr>
        <w:jc w:val="both"/>
      </w:pPr>
      <w:r>
        <w:t xml:space="preserve">Dichas modificaciones en ningún caso podrán consistir en la sustitución del servicio convocado originalmente, adición de otros de distintos rubros o en variación significativa de sus características.   </w:t>
      </w:r>
    </w:p>
    <w:p w:rsidR="00A5390B" w:rsidRDefault="00A5390B" w:rsidP="006231C3">
      <w:pPr>
        <w:jc w:val="both"/>
      </w:pPr>
      <w:r>
        <w:t xml:space="preserve">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  </w:t>
      </w:r>
    </w:p>
    <w:p w:rsidR="00130863" w:rsidRDefault="00130863" w:rsidP="006231C3">
      <w:pPr>
        <w:jc w:val="both"/>
      </w:pPr>
    </w:p>
    <w:p w:rsidR="00A5390B" w:rsidRDefault="00A5390B" w:rsidP="006231C3">
      <w:pPr>
        <w:jc w:val="center"/>
      </w:pPr>
      <w:r>
        <w:t>C. PREPARACIÓN DE LAS PROPOSICIONES.</w:t>
      </w:r>
    </w:p>
    <w:p w:rsidR="00A5390B" w:rsidRPr="006231C3" w:rsidRDefault="00A5390B" w:rsidP="00A5390B">
      <w:pPr>
        <w:rPr>
          <w:b/>
        </w:rPr>
      </w:pPr>
      <w:r w:rsidRPr="006231C3">
        <w:rPr>
          <w:b/>
        </w:rPr>
        <w:lastRenderedPageBreak/>
        <w:t xml:space="preserve">7. IDIOMA DE LAS PROPOSICIONES:  </w:t>
      </w:r>
    </w:p>
    <w:p w:rsidR="00A5390B" w:rsidRDefault="00A5390B" w:rsidP="00A5390B">
      <w:r>
        <w:t xml:space="preserve">7.1 La proposición que prepare el licitante y toda la correspondencia y documentación relacionada con la misma, deberá ser redactada precisamente en idioma español.  </w:t>
      </w:r>
    </w:p>
    <w:p w:rsidR="00A5390B" w:rsidRDefault="00A5390B" w:rsidP="00A5390B">
      <w:r w:rsidRPr="006231C3">
        <w:rPr>
          <w:b/>
        </w:rPr>
        <w:t>8. DOCUMENTOS INTEGRANTES DE LA PROPOSICIÓN</w:t>
      </w:r>
      <w:r>
        <w:t xml:space="preserve">:  </w:t>
      </w:r>
    </w:p>
    <w:p w:rsidR="00A5390B" w:rsidRDefault="00A5390B" w:rsidP="006231C3">
      <w:pPr>
        <w:jc w:val="both"/>
      </w:pPr>
      <w:r>
        <w:t xml:space="preserve">8.1 La documentación administrativa deberá ser preparada preferentemente en papel membretado del licitante debiéndose presentar sellada y firmada por el representante legal del licitante. La proposición se integrará con los siguientes documentos:  </w:t>
      </w:r>
    </w:p>
    <w:p w:rsidR="006231C3" w:rsidRDefault="00A5390B" w:rsidP="006231C3">
      <w:pPr>
        <w:jc w:val="both"/>
      </w:pPr>
      <w:r w:rsidRPr="006231C3">
        <w:rPr>
          <w:b/>
        </w:rPr>
        <w:t xml:space="preserve">A. Propuesta </w:t>
      </w:r>
      <w:r w:rsidR="006231C3" w:rsidRPr="006231C3">
        <w:rPr>
          <w:b/>
        </w:rPr>
        <w:t>Técnica. -</w:t>
      </w:r>
      <w:r>
        <w:t xml:space="preserve"> Deberá presentarse utilizando para ello el formato proporcionado en el anexo 1 de estas bases de Licitación, respecto de los servicios que se propone prestar en original debidamente firmada por el representante legal del licitante, con fundamento en el Artículo 30 del Reglamento de la Ley de Adquisiciones, Arrendamientos y Servicios para el Estado de Baja California, en caso de que no se presente este documento debidamente firmado será motivo para desechar la propuesta. Así mismo señalara como mínimo las especificaciones técnicas de los servicios a prestar de acuerdo a lo establecido en el punto 3.1 de estas bases de Licitación. Contendrá una explicación detallada del “Servicio de Seguridad Privada” solicitado durante el tiempo de contratación del servicio requerido, atendiendo a lo establecido en el punto 12.1 de estas bases de licitación. Dicha propuesta no podrá incluir por ningún motivo precio alguno, en caso de que la propuesta técnica incluya precios, esta podrá ser desechada. De no presentar su propuesta de conformidad con lo solicitado en el punto 3.1, en relación con el 4.2 de estas bases, la propuesta será desechada. </w:t>
      </w:r>
    </w:p>
    <w:p w:rsidR="00A5390B" w:rsidRDefault="00A5390B" w:rsidP="006231C3">
      <w:pPr>
        <w:jc w:val="both"/>
      </w:pPr>
      <w:r>
        <w:t xml:space="preserve">NOTA: Este documento será rubricado por los miembros del Comité y por lo menos un licitante, si asistiere alguno.  </w:t>
      </w:r>
    </w:p>
    <w:p w:rsidR="00A5390B" w:rsidRDefault="00A5390B" w:rsidP="006231C3">
      <w:pPr>
        <w:jc w:val="both"/>
      </w:pPr>
      <w:r w:rsidRPr="006231C3">
        <w:rPr>
          <w:b/>
        </w:rPr>
        <w:t>B. Manifestación de facultades</w:t>
      </w:r>
      <w:r>
        <w:t xml:space="preserve">, utilizando para ello el formato proporcionado como anexo 2, en el que el licitante manifieste bajo protesta de decir verdad, que cuenta con facultades suficientes para comprometerse por sí mismo o por su representada, el cual deberá ser firmado por el representante legal del licitante, ya que de lo contrario será desechada su propuesta.  </w:t>
      </w:r>
    </w:p>
    <w:p w:rsidR="00A5390B" w:rsidRDefault="00A5390B" w:rsidP="006231C3">
      <w:pPr>
        <w:jc w:val="both"/>
      </w:pPr>
      <w:r>
        <w:t>El licitante beneficiado con este proceso de contratación, previo a la firma de contrato y en un término no mayor de 3 (tres) días naturales siguientes a la</w:t>
      </w:r>
      <w:r w:rsidR="006231C3">
        <w:t xml:space="preserve"> notificación del Fallo; deberá</w:t>
      </w:r>
      <w:r>
        <w:t xml:space="preserve"> presentar para su cotejo, original o copia certificada y como copia simple, de los documentos con los que se acreditó su existencia legal y en su caso, las facultades de su apoderado o representante legal para suscribir el contrato correspondiente.  </w:t>
      </w:r>
    </w:p>
    <w:p w:rsidR="00A5390B" w:rsidRDefault="00A5390B" w:rsidP="006231C3">
      <w:pPr>
        <w:jc w:val="both"/>
      </w:pPr>
      <w:r w:rsidRPr="006231C3">
        <w:rPr>
          <w:b/>
        </w:rPr>
        <w:t xml:space="preserve">C. Manifestación escrita de no encontrarse en los supuestos previstos por el artículo 49 de la Ley de Adquisiciones, Arrendamientos y Servicios para el Estado de Baja </w:t>
      </w:r>
      <w:r w:rsidR="006231C3" w:rsidRPr="006231C3">
        <w:rPr>
          <w:b/>
        </w:rPr>
        <w:t>California</w:t>
      </w:r>
      <w:r w:rsidR="006231C3">
        <w:t>. -</w:t>
      </w:r>
      <w:r>
        <w:t xml:space="preserve"> Utilizando preferentemente papel membretado del licitante, declarando bajo protesta de </w:t>
      </w:r>
      <w:r w:rsidR="006231C3">
        <w:t>decir verdad, NO encontrarse en</w:t>
      </w:r>
      <w:r>
        <w:t xml:space="preserve"> ningún supuesto del artículo 49 de la Ley de Adquisiciones, Arrendamientos y Servicios del Estado de Baja California. (anexo 3)   </w:t>
      </w:r>
    </w:p>
    <w:p w:rsidR="00A5390B" w:rsidRDefault="00A5390B" w:rsidP="006231C3">
      <w:pPr>
        <w:jc w:val="both"/>
      </w:pPr>
      <w:r w:rsidRPr="006231C3">
        <w:rPr>
          <w:b/>
        </w:rPr>
        <w:t xml:space="preserve">D. Declaración de </w:t>
      </w:r>
      <w:proofErr w:type="gramStart"/>
      <w:r w:rsidRPr="006231C3">
        <w:rPr>
          <w:b/>
        </w:rPr>
        <w:t>integridad.-</w:t>
      </w:r>
      <w:proofErr w:type="gramEnd"/>
      <w:r w:rsidR="006231C3">
        <w:t xml:space="preserve"> </w:t>
      </w:r>
      <w:r>
        <w:t xml:space="preserve">En la que manifiesten que por sí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participantes.(anexo 4)  </w:t>
      </w:r>
    </w:p>
    <w:p w:rsidR="00A5390B" w:rsidRDefault="00A5390B" w:rsidP="006231C3">
      <w:pPr>
        <w:jc w:val="both"/>
      </w:pPr>
      <w:r w:rsidRPr="006231C3">
        <w:rPr>
          <w:b/>
        </w:rPr>
        <w:lastRenderedPageBreak/>
        <w:t>E. Escrito bajo protesta de decir verdad</w:t>
      </w:r>
      <w:r>
        <w:t xml:space="preserve">, en el que el licitante manifieste que está al corriente en los pagos de sus obligaciones fiscales. La convocante se reserva el derecho de verificar los documentos presentados ante las autoridades competentes, con el propósito de confirmar esta información, en el entendido de </w:t>
      </w:r>
      <w:proofErr w:type="gramStart"/>
      <w:r>
        <w:t>que</w:t>
      </w:r>
      <w:proofErr w:type="gramEnd"/>
      <w:r>
        <w:t xml:space="preserve"> de no presentar el escrito requerido en este punto, o que como resultado de la verificación se determine que no está al corriente en sus obligaciones fiscales será motivo para desechar la propuesta. (anexo 5)  </w:t>
      </w:r>
    </w:p>
    <w:p w:rsidR="00A5390B" w:rsidRDefault="00A5390B" w:rsidP="00A5390B">
      <w:r w:rsidRPr="006231C3">
        <w:rPr>
          <w:b/>
        </w:rPr>
        <w:t xml:space="preserve">F. Carta compromiso </w:t>
      </w:r>
      <w:r w:rsidRPr="006231C3">
        <w:t>en la</w:t>
      </w:r>
      <w:r>
        <w:t xml:space="preserve"> que el licitante queda obligado, conforme a la Ley Federal del Trabajo y la Ley del Seguro Social, en caso de ser licitante ganador a mantener afiliadas a la Seguridad Social a las personas que proporcionan el servicio contratado.  </w:t>
      </w:r>
    </w:p>
    <w:p w:rsidR="004154AA" w:rsidRDefault="00A5390B" w:rsidP="006231C3">
      <w:pPr>
        <w:jc w:val="both"/>
      </w:pPr>
      <w:r>
        <w:t>G. Comprobantes para acreditar su residencia en l</w:t>
      </w:r>
      <w:r w:rsidR="00130863">
        <w:t>os</w:t>
      </w:r>
      <w:r>
        <w:t xml:space="preserve"> Municipio</w:t>
      </w:r>
      <w:r w:rsidR="00130863">
        <w:t>s</w:t>
      </w:r>
      <w:r>
        <w:t xml:space="preserve"> de </w:t>
      </w:r>
      <w:r w:rsidR="00130863">
        <w:t xml:space="preserve">Mexicali y </w:t>
      </w:r>
      <w:r>
        <w:t>Tijuana</w:t>
      </w:r>
      <w:r w:rsidR="00577C48">
        <w:t>,</w:t>
      </w:r>
      <w:r w:rsidR="00EE38AD">
        <w:t xml:space="preserve"> </w:t>
      </w:r>
      <w:r w:rsidR="00577C48">
        <w:t>por lo que los licitantes d</w:t>
      </w:r>
      <w:r>
        <w:t>eberá</w:t>
      </w:r>
      <w:r w:rsidR="00577C48">
        <w:t>n</w:t>
      </w:r>
      <w:r>
        <w:t xml:space="preserve"> presentar documento en el cual se señale claramente la dirección y teléfono de sus oficinas</w:t>
      </w:r>
      <w:r w:rsidR="004154AA">
        <w:t>.</w:t>
      </w:r>
      <w:r>
        <w:t xml:space="preserve"> </w:t>
      </w:r>
    </w:p>
    <w:p w:rsidR="00A5390B" w:rsidRDefault="00A5390B" w:rsidP="006231C3">
      <w:pPr>
        <w:jc w:val="both"/>
      </w:pPr>
      <w:r>
        <w:t xml:space="preserve">Para la participación </w:t>
      </w:r>
      <w:r w:rsidR="004154AA">
        <w:t xml:space="preserve">en alguno de los paquetes que integran esta licitación, </w:t>
      </w:r>
      <w:r>
        <w:t>el licitante queda obligado a contar con oficina matriz y/o sucursal</w:t>
      </w:r>
      <w:r w:rsidR="00784DE8">
        <w:t xml:space="preserve"> en </w:t>
      </w:r>
      <w:r w:rsidR="004154AA">
        <w:t>l</w:t>
      </w:r>
      <w:r w:rsidR="00784DE8">
        <w:t>os</w:t>
      </w:r>
      <w:r w:rsidR="004154AA">
        <w:t xml:space="preserve"> municipio</w:t>
      </w:r>
      <w:r w:rsidR="00784DE8">
        <w:t>s</w:t>
      </w:r>
      <w:r w:rsidR="004154AA">
        <w:t xml:space="preserve"> </w:t>
      </w:r>
      <w:r w:rsidR="00784DE8">
        <w:t>de Mexicali y Tijuana</w:t>
      </w:r>
      <w:r w:rsidR="004154AA">
        <w:t>, en caso contrario su propuesta será desechada</w:t>
      </w:r>
      <w:r>
        <w:t xml:space="preserve">.  </w:t>
      </w:r>
    </w:p>
    <w:p w:rsidR="006231C3" w:rsidRDefault="00A5390B" w:rsidP="00A5390B">
      <w:r>
        <w:t xml:space="preserve">Para acreditar su residencia deberá presentar los siguientes documentos: </w:t>
      </w:r>
    </w:p>
    <w:p w:rsidR="006231C3" w:rsidRDefault="00A5390B" w:rsidP="006231C3">
      <w:pPr>
        <w:jc w:val="both"/>
      </w:pPr>
      <w:r>
        <w:t xml:space="preserve">Para oficina matriz: a) Copia legible del alta ante la Secretaria de Hacienda y Crédito Público, en donde se acredite su domicilio; la fecha de alta de la oficina matriz deberá ser anterior a la de la publicación de la convocatoria de esta licitación. </w:t>
      </w:r>
    </w:p>
    <w:p w:rsidR="00A5390B" w:rsidRDefault="00A5390B" w:rsidP="006231C3">
      <w:pPr>
        <w:jc w:val="both"/>
      </w:pPr>
      <w:r>
        <w:t xml:space="preserve">Para oficina sucursal: a) Copia legible del Registro de Apertura de Establecimientos ante la Secretaria de Hacienda y Crédito Público, en donde se acredite su domicilio; la fecha de alta de la oficina sucursal deberá ser anterior a la de la publicación de la convocatoria de esta licitación  </w:t>
      </w:r>
    </w:p>
    <w:p w:rsidR="004154AA" w:rsidRDefault="00A5390B" w:rsidP="00A5390B">
      <w:r>
        <w:t>La Convocante procederá a desechar las propuestas técnicas de los licitantes que incurran</w:t>
      </w:r>
      <w:r w:rsidR="004154AA">
        <w:t xml:space="preserve"> en los siguientes supuestos: </w:t>
      </w:r>
    </w:p>
    <w:p w:rsidR="004154AA" w:rsidRDefault="00A5390B" w:rsidP="004154AA">
      <w:pPr>
        <w:pStyle w:val="ListParagraph"/>
        <w:numPr>
          <w:ilvl w:val="0"/>
          <w:numId w:val="1"/>
        </w:numPr>
      </w:pPr>
      <w:r>
        <w:t xml:space="preserve">Cuando no presenten alguno de los documentos requeridos para acreditar este requisito. </w:t>
      </w:r>
    </w:p>
    <w:p w:rsidR="004154AA" w:rsidRDefault="00A5390B" w:rsidP="004154AA">
      <w:pPr>
        <w:pStyle w:val="ListParagraph"/>
        <w:numPr>
          <w:ilvl w:val="0"/>
          <w:numId w:val="1"/>
        </w:numPr>
        <w:jc w:val="both"/>
      </w:pPr>
      <w:r>
        <w:t>Cuando la información proporcionada no coincida con la plasmada en los documentos que acompañe a su propuesta para atender a lo solicitado en este punto.</w:t>
      </w:r>
    </w:p>
    <w:p w:rsidR="00A5390B" w:rsidRDefault="00A5390B" w:rsidP="004154AA">
      <w:pPr>
        <w:pStyle w:val="ListParagraph"/>
        <w:numPr>
          <w:ilvl w:val="0"/>
          <w:numId w:val="1"/>
        </w:numPr>
        <w:jc w:val="both"/>
      </w:pPr>
      <w:r>
        <w:t xml:space="preserve">Cuando las fechas de alta de las oficinas matriz o sucursal, sean posteriores a las de la publicación de la convocatoria de esta licitación.  </w:t>
      </w:r>
    </w:p>
    <w:p w:rsidR="00A5390B" w:rsidRDefault="00A5390B" w:rsidP="004154AA">
      <w:pPr>
        <w:jc w:val="both"/>
      </w:pPr>
      <w:r w:rsidRPr="004154AA">
        <w:rPr>
          <w:b/>
        </w:rPr>
        <w:t>H. Escrito bajo protesta de decir verdad</w:t>
      </w:r>
      <w:r>
        <w:t xml:space="preserve">, en el que el licitante manifieste que está al corriente en los pagos de sus cuotas obrero patronal y las correspondientes al R.C.V. La convocante se reserva el derecho de verificar los documentos presentados ante las autoridades competentes, con el propósito de confirmar esta información, en el entendido de </w:t>
      </w:r>
      <w:proofErr w:type="gramStart"/>
      <w:r>
        <w:t>que</w:t>
      </w:r>
      <w:proofErr w:type="gramEnd"/>
      <w:r>
        <w:t xml:space="preserve"> de no presentar el escrito requerido en este punto, o que como resultado de la verificación se determine que no está al corriente en sus obligaciones fiscales será motivo para desechar la propuesta.  </w:t>
      </w:r>
    </w:p>
    <w:p w:rsidR="00A5390B" w:rsidRDefault="00A5390B" w:rsidP="004154AA">
      <w:pPr>
        <w:jc w:val="both"/>
      </w:pPr>
      <w:r>
        <w:t xml:space="preserve">I. Copia de la cedula de determinación de cuotas </w:t>
      </w:r>
      <w:proofErr w:type="gramStart"/>
      <w:r>
        <w:t>ante  el</w:t>
      </w:r>
      <w:proofErr w:type="gramEnd"/>
      <w:r>
        <w:t xml:space="preserve"> I.M.S.S. y comprobante de pago de cuotas, aportaciones y amortizaciones de créditos, correspondiente a los meses de noviembre y diciembre del 201</w:t>
      </w:r>
      <w:r w:rsidR="00784DE8">
        <w:t>6</w:t>
      </w:r>
      <w:r>
        <w:t xml:space="preserve">, en donde acredite que cuenta o ha contado con una plantilla de elementos en el Estado (cualquier Municipio) de por lo menos 24 elementos como mínimo.  </w:t>
      </w:r>
    </w:p>
    <w:p w:rsidR="00A5390B" w:rsidRDefault="00A5390B" w:rsidP="004154AA">
      <w:pPr>
        <w:jc w:val="both"/>
      </w:pPr>
      <w:r>
        <w:lastRenderedPageBreak/>
        <w:t xml:space="preserve">J. Documento expedido por la Dirección de Servicios de Seguridad Privada de la Secretaría de Seguridad Pública, fechado en día posterior a la publicación de la convocatoria, en el que se haga constar que el licitante participante cumple a la fecha con todos los requisitos exigidos por la normatividad de la materia para prestar el servicio objeto de esta contratación. 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  </w:t>
      </w:r>
    </w:p>
    <w:p w:rsidR="00A5390B" w:rsidRDefault="00A5390B" w:rsidP="00A5390B">
      <w:r>
        <w:t xml:space="preserve">K. Documento expedido por la Dirección de Servicios de Seguridad Privada de la Secretaría de Seguridad Pública del Estado, el cual deberá contener la siguiente información:  </w:t>
      </w:r>
    </w:p>
    <w:p w:rsidR="00A5390B" w:rsidRDefault="00A5390B" w:rsidP="004154AA">
      <w:pPr>
        <w:pStyle w:val="ListParagraph"/>
        <w:numPr>
          <w:ilvl w:val="0"/>
          <w:numId w:val="2"/>
        </w:numPr>
        <w:jc w:val="both"/>
      </w:pPr>
      <w:r>
        <w:t xml:space="preserve">Autorización vigente del licitante participante que lo acredita como prestador de Servicios de protección y vigilancia de lugares y establecimientos con circunscripción territorial en el </w:t>
      </w:r>
      <w:r w:rsidR="004154AA">
        <w:t>Estado de Baja California</w:t>
      </w:r>
      <w:r>
        <w:t xml:space="preserve">.  </w:t>
      </w:r>
    </w:p>
    <w:p w:rsidR="00A5390B" w:rsidRDefault="00A5390B" w:rsidP="004154AA">
      <w:pPr>
        <w:pStyle w:val="ListParagraph"/>
        <w:numPr>
          <w:ilvl w:val="0"/>
          <w:numId w:val="2"/>
        </w:numPr>
        <w:jc w:val="both"/>
      </w:pPr>
      <w:r>
        <w:t xml:space="preserve">Relación de personal operativo registrado con la clave única de identificación permanente (CUIP) y autorizado, que prestara los servicios en el municipio </w:t>
      </w:r>
      <w:r w:rsidR="004154AA">
        <w:t>del paquete en que participe</w:t>
      </w:r>
      <w:r>
        <w:t xml:space="preserve"> y que este adscrito a la empresa del licitante participante de 24 elementos como mínimo.  </w:t>
      </w:r>
    </w:p>
    <w:p w:rsidR="00A5390B" w:rsidRDefault="00A5390B" w:rsidP="004154AA">
      <w:pPr>
        <w:jc w:val="both"/>
      </w:pPr>
      <w:r>
        <w:t xml:space="preserve">La convocante se reserva el derecho de verificar los documentos presentados ante las autoridades competentes, con el propósito de confirmar esta información, en el entendido de </w:t>
      </w:r>
      <w:proofErr w:type="gramStart"/>
      <w:r>
        <w:t>que</w:t>
      </w:r>
      <w:proofErr w:type="gramEnd"/>
      <w:r>
        <w:t xml:space="preserve"> de no contar con el permiso correspondiente para alguno de los Municipios antes mencionados, o no coincida la información solicitada en estos documentos será motivo para desechar la propuesta.  </w:t>
      </w:r>
    </w:p>
    <w:p w:rsidR="00A5390B" w:rsidRDefault="00A5390B" w:rsidP="0095253A">
      <w:pPr>
        <w:jc w:val="both"/>
      </w:pPr>
      <w:r>
        <w:t xml:space="preserve">L. Currículum del licitante participante, donde compruebe su experiencia en el Servicio de Seguridad Privada objeto de la presente licitación, documento donde especifique Relación de Clientes Principales donde indique el nombre y teléfono </w:t>
      </w:r>
      <w:proofErr w:type="spellStart"/>
      <w:r>
        <w:t>del</w:t>
      </w:r>
      <w:proofErr w:type="spellEnd"/>
      <w:r>
        <w:t xml:space="preserve"> contacto.  </w:t>
      </w:r>
    </w:p>
    <w:p w:rsidR="00A5390B" w:rsidRDefault="00A5390B" w:rsidP="0095253A">
      <w:pPr>
        <w:jc w:val="both"/>
      </w:pPr>
      <w:r>
        <w:t xml:space="preserve">M. Carta compromiso en donde establezca que en caso de resultar beneficiado con la adjudicación del paquete 1, presentará a mas a tardar el día 15 de </w:t>
      </w:r>
      <w:r w:rsidR="00784DE8">
        <w:t>marzo</w:t>
      </w:r>
      <w:r>
        <w:t xml:space="preserve"> de 201</w:t>
      </w:r>
      <w:r w:rsidR="0095253A">
        <w:t>7</w:t>
      </w:r>
      <w:r>
        <w:t>, a la</w:t>
      </w:r>
      <w:r w:rsidR="0095253A">
        <w:t>s áreas en que prestara el servicio</w:t>
      </w:r>
      <w:r>
        <w:t xml:space="preserve">; los documentos en donde acredite que tiene registrado ante el I.M.S.S. al total del personal que se requiere para la prestación del servicio.  </w:t>
      </w:r>
    </w:p>
    <w:p w:rsidR="00A5390B" w:rsidRDefault="00A5390B" w:rsidP="0095253A">
      <w:pPr>
        <w:jc w:val="both"/>
      </w:pPr>
      <w:r>
        <w:t>Así mismo en esta carta compromiso, el licitante participante deberá manifestar que se obliga también a proporcionar a la</w:t>
      </w:r>
      <w:r w:rsidR="0095253A">
        <w:t>s áreas donde prestará el servicio</w:t>
      </w:r>
      <w:r>
        <w:t xml:space="preserve">, el o los comprobantes del registro ante el I.M.S.S., en caso de sustitución de empleados que realice durante la vigencia del contrato. En caso de no presentar estos documentos en la fecha establecida será motivo para rescindir el contrato.     </w:t>
      </w:r>
    </w:p>
    <w:p w:rsidR="0095253A" w:rsidRDefault="00784DE8" w:rsidP="0095253A">
      <w:pPr>
        <w:jc w:val="both"/>
      </w:pPr>
      <w:r>
        <w:t>N</w:t>
      </w:r>
      <w:r w:rsidR="00A5390B">
        <w:t xml:space="preserve">.    </w:t>
      </w:r>
      <w:r w:rsidR="00A5390B" w:rsidRPr="0095253A">
        <w:rPr>
          <w:b/>
        </w:rPr>
        <w:t>Catálogo de Conceptos debidamente firmada por el licitante.</w:t>
      </w:r>
      <w:r w:rsidR="00A5390B">
        <w:t xml:space="preserve">- Utilizando para ello el formato proporcionado en el (anexo 6) de estas bases de licitación, preparados de conformidad con los puntos 9, 10 y 11 de éstas bases de licitación; en original debidamente firmada por el representante legal del licitante, con fundamento en Articulo 30 del Reglamento de la Ley de Adquisiciones, Arrendamientos y Servicios para el Estado de Baja California, en caso de que no se presente este documento debidamente firmado será motivo para desechar la propuesta. </w:t>
      </w:r>
    </w:p>
    <w:p w:rsidR="00A5390B" w:rsidRDefault="00A5390B" w:rsidP="0095253A">
      <w:pPr>
        <w:jc w:val="both"/>
      </w:pPr>
      <w:r>
        <w:t xml:space="preserve">NOTA: Este documento será rubricado por los miembros del Comité y por lo menos un licitante, si asistiere alguno.  </w:t>
      </w:r>
    </w:p>
    <w:p w:rsidR="0095253A" w:rsidRDefault="00784DE8" w:rsidP="0095253A">
      <w:pPr>
        <w:jc w:val="both"/>
      </w:pPr>
      <w:r>
        <w:lastRenderedPageBreak/>
        <w:t>O</w:t>
      </w:r>
      <w:r w:rsidR="00A5390B">
        <w:t xml:space="preserve">.   </w:t>
      </w:r>
      <w:r w:rsidR="00A5390B" w:rsidRPr="0095253A">
        <w:rPr>
          <w:b/>
        </w:rPr>
        <w:t xml:space="preserve">Propuesta Económica debidamente firmada por el </w:t>
      </w:r>
      <w:r w:rsidRPr="0095253A">
        <w:rPr>
          <w:b/>
        </w:rPr>
        <w:t>licitante. -</w:t>
      </w:r>
      <w:r w:rsidR="00A5390B">
        <w:t xml:space="preserve"> Utilizando para ello el formato proporcionado en el (anexo 7) de estas bases de licitación, en original debidamente firmada por el representante legal del licitante, con fundamento en Articulo 30 del Reglamento de la Ley de Adquisiciones, Arrendamientos y Servicios para el Estado de Baja California, en caso de que no se presente este documento debidamente firmado será motivo para desechar la propuesta.</w:t>
      </w:r>
    </w:p>
    <w:p w:rsidR="00A5390B" w:rsidRDefault="00A5390B" w:rsidP="0095253A">
      <w:pPr>
        <w:jc w:val="both"/>
      </w:pPr>
      <w:r>
        <w:t xml:space="preserve">NOTA: Este documento será rubricado por los miembros del Comité y por lo menos un licitante, si asistiere alguno.   </w:t>
      </w:r>
    </w:p>
    <w:p w:rsidR="00A5390B" w:rsidRDefault="00447B8A" w:rsidP="0095253A">
      <w:pPr>
        <w:jc w:val="both"/>
      </w:pPr>
      <w:r>
        <w:t>8.2</w:t>
      </w:r>
      <w:r w:rsidR="00A5390B">
        <w:t xml:space="preserve"> Los licitantes participantes que presenten su propu</w:t>
      </w:r>
      <w:r>
        <w:t>esta de manera conjunta deberán</w:t>
      </w:r>
      <w:r w:rsidR="00A5390B">
        <w:t xml:space="preserve"> de cumplir con los requisitos señalados en el artículo 27 del Reglamento de la Ley de Adquisiciones, Arrendamientos y Servicios para el Estado de Baja California, además de los citados en el punto 8.1 de estas bases de licitación;   </w:t>
      </w:r>
    </w:p>
    <w:p w:rsidR="00A5390B" w:rsidRDefault="00A5390B" w:rsidP="0095253A">
      <w:pPr>
        <w:jc w:val="both"/>
      </w:pPr>
      <w:r>
        <w:t xml:space="preserve">I.- Tendrán derecho a participar adquiriendo, alguno de los integrantes del grupo, solamente un ejemplar de bases;  </w:t>
      </w:r>
    </w:p>
    <w:p w:rsidR="00A5390B" w:rsidRDefault="00A5390B" w:rsidP="0095253A">
      <w:pPr>
        <w:jc w:val="both"/>
      </w:pPr>
      <w:r>
        <w:t xml:space="preserve">II.- Deberán celebrar entre todas las personas que integran la agrupación, un convenio en los términos de la legislación aplicable, en el que se establecerán con precisión los aspectos siguientes:  </w:t>
      </w:r>
    </w:p>
    <w:p w:rsidR="00A5390B" w:rsidRDefault="00A5390B" w:rsidP="00A5390B">
      <w:r>
        <w:t xml:space="preserve">A) Nombre y domicilio de las personas integrantes, incluyendo los datos de las escrituras públicas con las que se acredita la existencia legal de la persona moral;  </w:t>
      </w:r>
    </w:p>
    <w:p w:rsidR="00A5390B" w:rsidRDefault="00A5390B" w:rsidP="0095253A">
      <w:pPr>
        <w:jc w:val="both"/>
      </w:pPr>
      <w:r>
        <w:t xml:space="preserve">B) Nombre de los representantes legales de cada una de las personas agrupadas, incluyendo los datos de las escrituras públicas con las que se acrediten las facultades de representación;  </w:t>
      </w:r>
    </w:p>
    <w:p w:rsidR="00A5390B" w:rsidRDefault="00A5390B" w:rsidP="0095253A">
      <w:pPr>
        <w:jc w:val="both"/>
      </w:pPr>
      <w:r>
        <w:t xml:space="preserve">C) La designación de un representante común, otorgándole poder amplio y suficiente, para atender todo lo relacionado con la propuesta en el procedimiento de licitación;  </w:t>
      </w:r>
    </w:p>
    <w:p w:rsidR="00A5390B" w:rsidRDefault="00A5390B" w:rsidP="00A5390B">
      <w:r>
        <w:t xml:space="preserve">D) La descripción de las partes objeto del contrato, que corresponderá cumplir a cada persona, así como la manera en que se exigirá el cumplimiento de las obligaciones; y,  </w:t>
      </w:r>
    </w:p>
    <w:p w:rsidR="00A5390B" w:rsidRDefault="00A5390B" w:rsidP="00A5390B">
      <w:r>
        <w:t xml:space="preserve">E) Estipulación expresa de que cada uno de los suscriptores, quedará obligado en forma conjunta y solidaria con los demás, para comprometerse por cualquier responsabilidad derivada del contrato que se firme;    </w:t>
      </w:r>
    </w:p>
    <w:p w:rsidR="00A5390B" w:rsidRPr="0095253A" w:rsidRDefault="00A5390B" w:rsidP="0095253A">
      <w:pPr>
        <w:jc w:val="both"/>
        <w:rPr>
          <w:b/>
        </w:rPr>
      </w:pPr>
      <w:r w:rsidRPr="0095253A">
        <w:rPr>
          <w:b/>
        </w:rPr>
        <w:t xml:space="preserve">9. FORMATO DE PROPUESTA ECONOMICA Y CATALOGO DE CONCEPTOS.  </w:t>
      </w:r>
    </w:p>
    <w:p w:rsidR="00A5390B" w:rsidRDefault="00447B8A" w:rsidP="0095253A">
      <w:pPr>
        <w:jc w:val="both"/>
      </w:pPr>
      <w:r>
        <w:t>9.1</w:t>
      </w:r>
      <w:r w:rsidR="00A5390B">
        <w:t xml:space="preserve"> El licitante deberá llenar completamente el Catálogo de Conceptos (Anexo 6) y el Formato de Propuesta Económica (Anexo 7) que obran agregadas a las presentes bases de licitación. El licitante deberá presentar los formatos proporcionados debidamente firmados y sellados, </w:t>
      </w:r>
      <w:proofErr w:type="spellStart"/>
      <w:r w:rsidR="00A5390B">
        <w:t>ó</w:t>
      </w:r>
      <w:proofErr w:type="spellEnd"/>
      <w:r w:rsidR="00A5390B">
        <w:t xml:space="preserve"> podrá elaborar unos similares preferentemente en papel membretado, respetando el orden y el contenido para tal efecto.  </w:t>
      </w:r>
    </w:p>
    <w:p w:rsidR="00A5390B" w:rsidRDefault="00A5390B" w:rsidP="00A5390B">
      <w:r w:rsidRPr="00447B8A">
        <w:rPr>
          <w:b/>
        </w:rPr>
        <w:t>10. PRECIOS DE LA PROPUESTA</w:t>
      </w:r>
      <w:r>
        <w:t xml:space="preserve">.  </w:t>
      </w:r>
    </w:p>
    <w:p w:rsidR="00A5390B" w:rsidRDefault="00A5390B" w:rsidP="0095253A">
      <w:pPr>
        <w:jc w:val="both"/>
      </w:pPr>
      <w:r>
        <w:t>10.1 El licitante indicará en el Catálogo de Conceptos (Anexo 6) costo unitario por hora para</w:t>
      </w:r>
      <w:r w:rsidR="0095253A">
        <w:t xml:space="preserve"> cada una de las partidas y ubicaciones que integran el paquete en que participa</w:t>
      </w:r>
      <w:r>
        <w:t xml:space="preserve">, el subtotal de la suma del importe total y deberá de señalar únicamente el porcentaje de Impuesto al Valor Agregado a trasladar.  </w:t>
      </w:r>
    </w:p>
    <w:p w:rsidR="00A5390B" w:rsidRDefault="00A5390B" w:rsidP="0095253A">
      <w:pPr>
        <w:jc w:val="both"/>
      </w:pPr>
      <w:r>
        <w:lastRenderedPageBreak/>
        <w:t xml:space="preserve">En caso de que no se indique el precio unitario por hora para </w:t>
      </w:r>
      <w:r w:rsidR="0095253A">
        <w:t>una de las partidas y ubicaciones que integran el paquete en que participa</w:t>
      </w:r>
      <w:r>
        <w:t>, será causa suficiente para desechar su propuesta.  Para la determinación de los precios unitarios, el Licitante deberá tomar en consideración necesariamente: los costos directos e indirectos relacionados con el servicio materia de</w:t>
      </w:r>
      <w:r w:rsidR="001E5AEE">
        <w:t xml:space="preserve"> </w:t>
      </w:r>
      <w:r>
        <w:t>l</w:t>
      </w:r>
      <w:r w:rsidR="001E5AEE">
        <w:t>a</w:t>
      </w:r>
      <w:r>
        <w:t xml:space="preserve"> presente</w:t>
      </w:r>
      <w:r w:rsidR="001E5AEE">
        <w:t xml:space="preserve"> licitación</w:t>
      </w:r>
      <w:r>
        <w:t xml:space="preserve">, incluyendo los fletes, acarreos, maniobras de carga y descarga, las primas correspondientes a los seguros del servicio y todos los costos relacionados para el suministro oportuno del servicio en el lugar de la prestación del servicio establecido en estas bases de licitación.  </w:t>
      </w:r>
    </w:p>
    <w:p w:rsidR="00A5390B" w:rsidRDefault="00A5390B" w:rsidP="001E5AEE">
      <w:pPr>
        <w:jc w:val="both"/>
      </w:pPr>
      <w:r>
        <w:t xml:space="preserve">10.2 Del contrato y condiciones de precios: Los precios unitarios cotizados por el licitante serán fijos durante la tramitación del presente procedimiento de licitación, la vigencia del contrato, así como </w:t>
      </w:r>
      <w:proofErr w:type="gramStart"/>
      <w:r>
        <w:t>en  caso</w:t>
      </w:r>
      <w:proofErr w:type="gramEnd"/>
      <w:r>
        <w:t xml:space="preserve"> de prórrogas y convenios modificatorios al mismo, por lo que no estarán sujetos a variación. Se considerará que la propuesta presentada con cotizaciones variables de precios no se ajusta a los documentos de licitación y en consecuencia será rechazada de conformidad con el Punto 25.1 de estas bases de licitación.  </w:t>
      </w:r>
    </w:p>
    <w:p w:rsidR="00A5390B" w:rsidRDefault="00A5390B" w:rsidP="00A5390B">
      <w:r w:rsidRPr="001E5AEE">
        <w:rPr>
          <w:b/>
        </w:rPr>
        <w:t>11.  MONEDAS EN QUE SE COTIZARAN LAS PROPUESTAS</w:t>
      </w:r>
      <w:r>
        <w:t xml:space="preserve">:  </w:t>
      </w:r>
    </w:p>
    <w:p w:rsidR="00A5390B" w:rsidRDefault="00A5390B" w:rsidP="00A5390B">
      <w:proofErr w:type="gramStart"/>
      <w:r>
        <w:t>11.1  Las</w:t>
      </w:r>
      <w:proofErr w:type="gramEnd"/>
      <w:r>
        <w:t xml:space="preserve"> propuestas de los licitantes deberán cotizarse en Pesos Mexicanos.  </w:t>
      </w:r>
    </w:p>
    <w:p w:rsidR="00A5390B" w:rsidRPr="001E5AEE" w:rsidRDefault="00A5390B" w:rsidP="001E5AEE">
      <w:pPr>
        <w:jc w:val="both"/>
        <w:rPr>
          <w:b/>
        </w:rPr>
      </w:pPr>
      <w:r w:rsidRPr="001E5AEE">
        <w:rPr>
          <w:b/>
        </w:rPr>
        <w:t xml:space="preserve">12.  DOCUMENTOS QUE DEMUESTREN LA CONFORMIDAD DE EL SERVICIO CON LOS SOLICITADOS EN ESTAS BASES DE LICITACIÓN:  </w:t>
      </w:r>
    </w:p>
    <w:p w:rsidR="00A5390B" w:rsidRDefault="00A5390B" w:rsidP="001E5AEE">
      <w:pPr>
        <w:jc w:val="both"/>
      </w:pPr>
      <w:r>
        <w:t xml:space="preserve">12.1. CONFORMIDAD CON EL SERVICIO: En relación con la cláusula 8.1 inciso A) de  estas bases de licitación, para la propuesta técnica que deberá presentar “El Licitante”, tendrá presente que el servicio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y el Anexo A de estas bases de licitación. Y que estos sean necesarios para la prestación del servicio solicitado.  </w:t>
      </w:r>
    </w:p>
    <w:p w:rsidR="00A5390B" w:rsidRPr="001E5AEE" w:rsidRDefault="00A5390B" w:rsidP="00A5390B">
      <w:pPr>
        <w:rPr>
          <w:b/>
        </w:rPr>
      </w:pPr>
      <w:r w:rsidRPr="001E5AEE">
        <w:rPr>
          <w:b/>
        </w:rPr>
        <w:t xml:space="preserve">13.  PERIODO DE VIGENCIA DE LA PROPOSICIÓN:  </w:t>
      </w:r>
    </w:p>
    <w:p w:rsidR="00A5390B" w:rsidRDefault="00A5390B" w:rsidP="001E5AEE">
      <w:pPr>
        <w:jc w:val="both"/>
      </w:pPr>
      <w:r>
        <w:t>13.1 La proposición tendrá una vigencia obligator</w:t>
      </w:r>
      <w:r w:rsidR="001E5AEE">
        <w:t>ia de cuando menos 30 (treinta)</w:t>
      </w:r>
      <w:r>
        <w:t xml:space="preserve"> días naturales contados a partir de la fecha de apertura de las mismas, establecida por “La Convocante” en el Punto 16 de las presentes bases de licitación. La propuesta cuyo periodo de validez sea más corto que el requerido, podrá ser rechazada por “La Convocante” por no ajustarse a lo requerido en las presentes bases.  </w:t>
      </w:r>
    </w:p>
    <w:p w:rsidR="00A5390B" w:rsidRDefault="00A5390B" w:rsidP="001E5AEE">
      <w:pPr>
        <w:jc w:val="both"/>
      </w:pPr>
      <w:r>
        <w:t>13.2 En circunstancias excepcionales “La Convocante” podrá solicitar que los licitantes extiendan el período de validez de sus propos</w:t>
      </w:r>
      <w:r w:rsidR="001E5AEE">
        <w:t>iciones. Dicha</w:t>
      </w:r>
      <w:r>
        <w:t xml:space="preserve"> solicitud por parte de “La Convocante” y su aceptación por parte de los licitantes deberán constar por escrito para su validez.  </w:t>
      </w:r>
    </w:p>
    <w:p w:rsidR="00784DE8" w:rsidRDefault="00784DE8" w:rsidP="001E5AEE">
      <w:pPr>
        <w:jc w:val="both"/>
      </w:pPr>
    </w:p>
    <w:p w:rsidR="00A5390B" w:rsidRDefault="00A5390B" w:rsidP="001E5AEE">
      <w:pPr>
        <w:jc w:val="center"/>
      </w:pPr>
      <w:r>
        <w:t>D. PRESENTACIÓN DE LAS PROPOSICIONES</w:t>
      </w:r>
    </w:p>
    <w:p w:rsidR="00A5390B" w:rsidRPr="001E5AEE" w:rsidRDefault="00A5390B" w:rsidP="00A5390B">
      <w:pPr>
        <w:rPr>
          <w:b/>
        </w:rPr>
      </w:pPr>
      <w:r w:rsidRPr="001E5AEE">
        <w:rPr>
          <w:b/>
        </w:rPr>
        <w:t xml:space="preserve">14 FORMATO Y FIRMA DE LAS PROPOSICIONES:  </w:t>
      </w:r>
    </w:p>
    <w:p w:rsidR="00A5390B" w:rsidRDefault="00A5390B" w:rsidP="00A5390B">
      <w:r>
        <w:lastRenderedPageBreak/>
        <w:t xml:space="preserve">14.1. El licitante preparará un original de la proposición solicitada en el punto 8.1 inciso A de las presentes bases.  </w:t>
      </w:r>
    </w:p>
    <w:p w:rsidR="00A5390B" w:rsidRDefault="00A5390B" w:rsidP="001E5AEE">
      <w:pPr>
        <w:jc w:val="both"/>
      </w:pPr>
      <w:r>
        <w:t xml:space="preserve">14.2.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  </w:t>
      </w:r>
    </w:p>
    <w:p w:rsidR="00A5390B" w:rsidRDefault="00A5390B" w:rsidP="001E5AEE">
      <w:pPr>
        <w:jc w:val="both"/>
      </w:pPr>
      <w:r>
        <w:t xml:space="preserve">Serán desechadas las proposiciones de los licitantes cuando no sean firmadas por las personas facultadas para ello.  </w:t>
      </w:r>
    </w:p>
    <w:p w:rsidR="00A5390B" w:rsidRDefault="00A5390B" w:rsidP="001E5AEE">
      <w:pPr>
        <w:jc w:val="both"/>
      </w:pPr>
      <w:r>
        <w:t xml:space="preserve">14.3. Las proposiciones no deberán contener textos entre líneas, raspaduras, tachaduras o enmendaduras.  </w:t>
      </w:r>
    </w:p>
    <w:p w:rsidR="00A5390B" w:rsidRDefault="00A5390B" w:rsidP="00A5390B">
      <w:r w:rsidRPr="001E5AEE">
        <w:rPr>
          <w:b/>
        </w:rPr>
        <w:t>15.   MARCADO DE LAS PROPOSICIONES</w:t>
      </w:r>
      <w:r>
        <w:t xml:space="preserve">:  </w:t>
      </w:r>
    </w:p>
    <w:p w:rsidR="00A5390B" w:rsidRDefault="00A5390B" w:rsidP="001E5AEE">
      <w:pPr>
        <w:jc w:val="both"/>
      </w:pPr>
      <w:r>
        <w:t xml:space="preserve">15.1. La proposición será colocada dentro de dos sobres, para lo cual deberá indicarse el que contenga la propuesta técnica y el de la propuesta económica, mismos que el licitante deberá cerrar de manera inviolable y marcar respectiva e individualmente.  </w:t>
      </w:r>
    </w:p>
    <w:p w:rsidR="00A5390B" w:rsidRDefault="00447B8A" w:rsidP="00A5390B">
      <w:r>
        <w:t>15.2. Los dos sobres:</w:t>
      </w:r>
    </w:p>
    <w:p w:rsidR="00A5390B" w:rsidRDefault="00A5390B" w:rsidP="001E5AEE">
      <w:pPr>
        <w:jc w:val="both"/>
      </w:pPr>
      <w:r>
        <w:t xml:space="preserve">A) Estarán dirigidos a “La Convocante” a las oficinas del Comité de Adquisiciones, Arrendamientos y Servicios del Poder Ejecutivo del Estado de Baja California”, ubicadas en el </w:t>
      </w:r>
      <w:r w:rsidR="007F206B" w:rsidRPr="007F206B">
        <w:t>Sala de Juntas A, ubicada en el tercer piso del Palacio Federal, en: Pioneros 1005, Centro Cívico, C.P. 21000, Mexicali, Baja California.</w:t>
      </w:r>
      <w:r>
        <w:t xml:space="preserve">  </w:t>
      </w:r>
    </w:p>
    <w:p w:rsidR="001E5AEE" w:rsidRDefault="00A5390B" w:rsidP="001E5AEE">
      <w:pPr>
        <w:jc w:val="both"/>
      </w:pPr>
      <w:r>
        <w:t>B) Indicarán el nombre de la Licitación: “</w:t>
      </w:r>
      <w:r w:rsidR="001E5AEE" w:rsidRPr="001E5AEE">
        <w:t>Servicio de vigilancia para entidades paraestatales del Estado de Baja California</w:t>
      </w:r>
      <w:r>
        <w:t xml:space="preserve">”, el número de la licitación y las palabras “No abrir antes del día </w:t>
      </w:r>
      <w:r w:rsidR="007F206B">
        <w:t>09</w:t>
      </w:r>
      <w:r>
        <w:t xml:space="preserve"> de </w:t>
      </w:r>
      <w:r w:rsidR="007F206B">
        <w:t>febrero</w:t>
      </w:r>
      <w:r>
        <w:t xml:space="preserve"> de 201</w:t>
      </w:r>
      <w:r w:rsidR="007F206B">
        <w:t>7</w:t>
      </w:r>
      <w:r>
        <w:t>” para la Propuesta Técn</w:t>
      </w:r>
      <w:r w:rsidR="001E5AEE">
        <w:t xml:space="preserve">ica y </w:t>
      </w:r>
      <w:r>
        <w:t xml:space="preserve">“No abrir antes del día </w:t>
      </w:r>
      <w:r w:rsidR="007F206B">
        <w:t>14</w:t>
      </w:r>
      <w:r>
        <w:t xml:space="preserve"> de </w:t>
      </w:r>
      <w:r w:rsidR="007F206B">
        <w:t>febrero</w:t>
      </w:r>
      <w:r>
        <w:t xml:space="preserve"> de 201</w:t>
      </w:r>
      <w:r w:rsidR="007F206B">
        <w:t>7</w:t>
      </w:r>
      <w:r>
        <w:t>” para la Propuesta Económica</w:t>
      </w:r>
    </w:p>
    <w:p w:rsidR="00A5390B" w:rsidRDefault="00A5390B" w:rsidP="001E5AEE">
      <w:pPr>
        <w:jc w:val="both"/>
      </w:pPr>
      <w:r>
        <w:t xml:space="preserve">C) Los sobres </w:t>
      </w:r>
      <w:r w:rsidR="001E5AEE">
        <w:t>indicarán,</w:t>
      </w:r>
      <w:r>
        <w:t xml:space="preserve"> además: el nombre y domicilio del licitante a efecto de que sea posible devolverle la proposición sin abrir en caso de que sea declarada extemporánea, así como para notificarle cualquier determinación derivada de este procedimiento de contratación.  </w:t>
      </w:r>
    </w:p>
    <w:p w:rsidR="00A5390B" w:rsidRDefault="00A5390B" w:rsidP="001E5AEE">
      <w:pPr>
        <w:jc w:val="both"/>
      </w:pPr>
      <w:r>
        <w:t xml:space="preserve">D) El sobre que contenga la propuesta técnica no deberá contener por ningún motivo información referente a los precios del servicio ofertado. De lo contrario será desechada su proposición.  </w:t>
      </w:r>
    </w:p>
    <w:p w:rsidR="00A5390B" w:rsidRDefault="00A5390B" w:rsidP="001E5AEE">
      <w:pPr>
        <w:jc w:val="both"/>
      </w:pPr>
      <w:r>
        <w:t>15.3 Para la admisión y validez de las proposiciones será requisito indispensable que los sobres qu</w:t>
      </w:r>
      <w:r w:rsidR="001E5AEE">
        <w:t>e las contengan, cumplan con la</w:t>
      </w:r>
      <w:r>
        <w:t xml:space="preserve"> totalidad de requisitos indicados en el Punto 15.2 de las presentes bases, de lo contrario dichas proposiciones no tendrán validez, ni obligatoriedad alguna para “La Convocante”. </w:t>
      </w:r>
    </w:p>
    <w:p w:rsidR="00A5390B" w:rsidRDefault="00A5390B" w:rsidP="001E5AEE">
      <w:pPr>
        <w:jc w:val="both"/>
      </w:pPr>
      <w:proofErr w:type="gramStart"/>
      <w:r>
        <w:t>Asimismo</w:t>
      </w:r>
      <w:proofErr w:type="gramEnd"/>
      <w:r>
        <w:t xml:space="preserve"> presentará el formato de los documentos requeridos para participar en la presente licitación (Anexo 7), dicho formato servirá a cada participante, como constancia de recepción de la documentación que entreguen en el acto de presentación y apertura de proposiciones. La falta de </w:t>
      </w:r>
      <w:r>
        <w:lastRenderedPageBreak/>
        <w:t xml:space="preserve">presentación del formato no será motivo de descalificación y se extenderá un acuse de recibo de la documentación que entregue el licitante a dicho acto;   </w:t>
      </w:r>
    </w:p>
    <w:p w:rsidR="00A5390B" w:rsidRDefault="00A5390B" w:rsidP="001E5AEE">
      <w:pPr>
        <w:jc w:val="both"/>
      </w:pPr>
      <w:r>
        <w:t xml:space="preserve">El licitante conformará el original de la proposición como ya se indicó, en dos propuestas, una técnica y otra económica, de la siguiente manera:   </w:t>
      </w:r>
    </w:p>
    <w:p w:rsidR="00A5390B" w:rsidRDefault="00A5390B" w:rsidP="00A5390B">
      <w:r>
        <w:t xml:space="preserve">SOBRE CONTENIENDO LA PROPUESTA TÉCNICA:  </w:t>
      </w:r>
    </w:p>
    <w:p w:rsidR="00A5390B" w:rsidRDefault="00A5390B" w:rsidP="00447B8A">
      <w:pPr>
        <w:jc w:val="both"/>
      </w:pPr>
      <w:r>
        <w:t>A) Un sobre en el que se integre la Propuesta Técnica; consistente en 1</w:t>
      </w:r>
      <w:r w:rsidR="007F206B">
        <w:t>3</w:t>
      </w:r>
      <w:r>
        <w:t xml:space="preserve"> fólder individuales o a elección del licitante en una carpeta con separadores donde se indique el apartado al que se refiere, en los que se incluya la documentación técnica establecida en la cláusula 8.1 de estas bases como se indica:  </w:t>
      </w:r>
    </w:p>
    <w:p w:rsidR="00A5390B" w:rsidRDefault="00A5390B" w:rsidP="00A5390B">
      <w:r>
        <w:t xml:space="preserve">Inciso     Tipo de Documentación </w:t>
      </w:r>
    </w:p>
    <w:tbl>
      <w:tblPr>
        <w:tblStyle w:val="TableGrid"/>
        <w:tblW w:w="0" w:type="auto"/>
        <w:tblLook w:val="04A0" w:firstRow="1" w:lastRow="0" w:firstColumn="1" w:lastColumn="0" w:noHBand="0" w:noVBand="1"/>
      </w:tblPr>
      <w:tblGrid>
        <w:gridCol w:w="562"/>
        <w:gridCol w:w="8266"/>
      </w:tblGrid>
      <w:tr w:rsidR="002F2219" w:rsidTr="002F2219">
        <w:tc>
          <w:tcPr>
            <w:tcW w:w="562" w:type="dxa"/>
          </w:tcPr>
          <w:p w:rsidR="002F2219" w:rsidRDefault="002F2219" w:rsidP="00A5390B">
            <w:r>
              <w:t>8.1</w:t>
            </w:r>
          </w:p>
        </w:tc>
        <w:tc>
          <w:tcPr>
            <w:tcW w:w="8266" w:type="dxa"/>
          </w:tcPr>
          <w:p w:rsidR="002F2219" w:rsidRDefault="002F2219" w:rsidP="00A5390B">
            <w:r>
              <w:t>A)  Formato de Propuesta técnica detallada en original (anexo 1).</w:t>
            </w:r>
          </w:p>
        </w:tc>
      </w:tr>
      <w:tr w:rsidR="002F2219" w:rsidTr="002F2219">
        <w:tc>
          <w:tcPr>
            <w:tcW w:w="562" w:type="dxa"/>
          </w:tcPr>
          <w:p w:rsidR="002F2219" w:rsidRDefault="002F2219" w:rsidP="002F2219">
            <w:r w:rsidRPr="00757ED0">
              <w:t>8.1</w:t>
            </w:r>
          </w:p>
        </w:tc>
        <w:tc>
          <w:tcPr>
            <w:tcW w:w="8266" w:type="dxa"/>
          </w:tcPr>
          <w:p w:rsidR="002F2219" w:rsidRDefault="002F2219" w:rsidP="002F2219">
            <w:r w:rsidRPr="001E5AEE">
              <w:t xml:space="preserve">B)  </w:t>
            </w:r>
            <w:r>
              <w:t>Formato de Manifestación de contar con facultades para suscribir la propuesta (anexo 2).</w:t>
            </w:r>
          </w:p>
        </w:tc>
      </w:tr>
      <w:tr w:rsidR="002F2219" w:rsidTr="002F2219">
        <w:tc>
          <w:tcPr>
            <w:tcW w:w="562" w:type="dxa"/>
          </w:tcPr>
          <w:p w:rsidR="002F2219" w:rsidRDefault="002F2219" w:rsidP="002F2219">
            <w:r w:rsidRPr="00757ED0">
              <w:t>8.1</w:t>
            </w:r>
          </w:p>
        </w:tc>
        <w:tc>
          <w:tcPr>
            <w:tcW w:w="8266" w:type="dxa"/>
          </w:tcPr>
          <w:p w:rsidR="002F2219" w:rsidRPr="001E5AEE" w:rsidRDefault="002F2219" w:rsidP="002F2219">
            <w:r>
              <w:t>C) Declaración de NO encontrarse en los supuestos previstos por el artículo 49 de la Ley de Adquisiciones, Arrendamientos y Servicios del Estado de Baja California. (anexo 3)</w:t>
            </w:r>
          </w:p>
        </w:tc>
      </w:tr>
      <w:tr w:rsidR="002F2219" w:rsidTr="002F2219">
        <w:tc>
          <w:tcPr>
            <w:tcW w:w="562" w:type="dxa"/>
          </w:tcPr>
          <w:p w:rsidR="002F2219" w:rsidRDefault="002F2219" w:rsidP="002F2219">
            <w:r w:rsidRPr="00757ED0">
              <w:t>8.1</w:t>
            </w:r>
          </w:p>
        </w:tc>
        <w:tc>
          <w:tcPr>
            <w:tcW w:w="8266" w:type="dxa"/>
          </w:tcPr>
          <w:p w:rsidR="002F2219" w:rsidRDefault="002F2219" w:rsidP="002F2219">
            <w:r>
              <w:t>D) Declaración de Integridad. (anexo 4)</w:t>
            </w:r>
          </w:p>
        </w:tc>
      </w:tr>
      <w:tr w:rsidR="002F2219" w:rsidTr="002F2219">
        <w:tc>
          <w:tcPr>
            <w:tcW w:w="562" w:type="dxa"/>
          </w:tcPr>
          <w:p w:rsidR="002F2219" w:rsidRDefault="002F2219" w:rsidP="002F2219">
            <w:r w:rsidRPr="00757ED0">
              <w:t>8.1</w:t>
            </w:r>
          </w:p>
        </w:tc>
        <w:tc>
          <w:tcPr>
            <w:tcW w:w="8266" w:type="dxa"/>
          </w:tcPr>
          <w:p w:rsidR="002F2219" w:rsidRDefault="002F2219" w:rsidP="002F2219">
            <w:r>
              <w:t>E) Escrito bajo protesta de decir verdad, en el que el licitante manifieste que está al corriente en los pagos de sus obligaciones fiscales. (anexo 5)</w:t>
            </w:r>
          </w:p>
        </w:tc>
      </w:tr>
      <w:tr w:rsidR="002F2219" w:rsidTr="002F2219">
        <w:tc>
          <w:tcPr>
            <w:tcW w:w="562" w:type="dxa"/>
          </w:tcPr>
          <w:p w:rsidR="002F2219" w:rsidRDefault="002F2219" w:rsidP="002F2219">
            <w:r w:rsidRPr="00757ED0">
              <w:t>8.1</w:t>
            </w:r>
          </w:p>
        </w:tc>
        <w:tc>
          <w:tcPr>
            <w:tcW w:w="8266" w:type="dxa"/>
          </w:tcPr>
          <w:p w:rsidR="002F2219" w:rsidRDefault="002F2219" w:rsidP="002F2219">
            <w:r>
              <w:t>F) Carta compromiso a mantener afiliadas a la Seguridad Social a las personas que proporcionan el servicio contratado.</w:t>
            </w:r>
          </w:p>
        </w:tc>
      </w:tr>
      <w:tr w:rsidR="002F2219" w:rsidTr="002F2219">
        <w:tc>
          <w:tcPr>
            <w:tcW w:w="562" w:type="dxa"/>
          </w:tcPr>
          <w:p w:rsidR="002F2219" w:rsidRDefault="002F2219" w:rsidP="002F2219">
            <w:r w:rsidRPr="00757ED0">
              <w:t>8.1</w:t>
            </w:r>
          </w:p>
        </w:tc>
        <w:tc>
          <w:tcPr>
            <w:tcW w:w="8266" w:type="dxa"/>
          </w:tcPr>
          <w:p w:rsidR="002F2219" w:rsidRDefault="002F2219" w:rsidP="002F2219">
            <w:r>
              <w:t>G) Comprobantes para acreditar su residencia en el Municipio correspondiente al paquete en el que participen.</w:t>
            </w:r>
          </w:p>
        </w:tc>
      </w:tr>
      <w:tr w:rsidR="002F2219" w:rsidTr="002F2219">
        <w:tc>
          <w:tcPr>
            <w:tcW w:w="562" w:type="dxa"/>
          </w:tcPr>
          <w:p w:rsidR="002F2219" w:rsidRDefault="002F2219" w:rsidP="002F2219">
            <w:r w:rsidRPr="00757ED0">
              <w:t>8.1</w:t>
            </w:r>
          </w:p>
        </w:tc>
        <w:tc>
          <w:tcPr>
            <w:tcW w:w="8266" w:type="dxa"/>
          </w:tcPr>
          <w:p w:rsidR="002F2219" w:rsidRDefault="002F2219" w:rsidP="002F2219">
            <w:r>
              <w:t>H) Constancia del Instituto Mexicano del Seguro Social en la que se especifique que el licitante participante no tiene adeudos en el pago de las cuotas obrero patronales y las correspondientes al R.C.V.</w:t>
            </w:r>
          </w:p>
        </w:tc>
      </w:tr>
      <w:tr w:rsidR="002F2219" w:rsidTr="002F2219">
        <w:tc>
          <w:tcPr>
            <w:tcW w:w="562" w:type="dxa"/>
          </w:tcPr>
          <w:p w:rsidR="002F2219" w:rsidRDefault="002F2219" w:rsidP="002F2219">
            <w:r w:rsidRPr="00757ED0">
              <w:t>8.1</w:t>
            </w:r>
          </w:p>
        </w:tc>
        <w:tc>
          <w:tcPr>
            <w:tcW w:w="8266" w:type="dxa"/>
          </w:tcPr>
          <w:p w:rsidR="002F2219" w:rsidRDefault="002F2219" w:rsidP="002F2219">
            <w:r>
              <w:t>I) Copia de los pagos ante el IMSS, en donde acredite que cuenta o ha contado con una plantilla solicitada.</w:t>
            </w:r>
          </w:p>
        </w:tc>
      </w:tr>
      <w:tr w:rsidR="002F2219" w:rsidTr="002F2219">
        <w:tc>
          <w:tcPr>
            <w:tcW w:w="562" w:type="dxa"/>
          </w:tcPr>
          <w:p w:rsidR="002F2219" w:rsidRDefault="002F2219" w:rsidP="002F2219">
            <w:r w:rsidRPr="00757ED0">
              <w:t>8.1</w:t>
            </w:r>
          </w:p>
        </w:tc>
        <w:tc>
          <w:tcPr>
            <w:tcW w:w="8266" w:type="dxa"/>
          </w:tcPr>
          <w:p w:rsidR="002F2219" w:rsidRDefault="002F2219" w:rsidP="002F2219">
            <w:r>
              <w:t>J) Documento expedido por la Dirección de Servicios de Seguridad Privada de la Secretaría de Seguridad Pública en el que se haga constar que el licitante participante cumple a la fecha con todos los requisitos exigidos por la normatividad de la materia</w:t>
            </w:r>
          </w:p>
        </w:tc>
      </w:tr>
      <w:tr w:rsidR="002F2219" w:rsidTr="002F2219">
        <w:tc>
          <w:tcPr>
            <w:tcW w:w="562" w:type="dxa"/>
          </w:tcPr>
          <w:p w:rsidR="002F2219" w:rsidRDefault="002F2219" w:rsidP="002F2219">
            <w:r w:rsidRPr="00757ED0">
              <w:t>8.1</w:t>
            </w:r>
          </w:p>
        </w:tc>
        <w:tc>
          <w:tcPr>
            <w:tcW w:w="8266" w:type="dxa"/>
          </w:tcPr>
          <w:p w:rsidR="002F2219" w:rsidRDefault="002F2219" w:rsidP="002F2219">
            <w:r>
              <w:t>K) Documento expedido por la Dirección de Servicios de Seguridad Privada de la Secretaría de Seguridad Pública</w:t>
            </w:r>
          </w:p>
        </w:tc>
      </w:tr>
      <w:tr w:rsidR="002F2219" w:rsidTr="002F2219">
        <w:tc>
          <w:tcPr>
            <w:tcW w:w="562" w:type="dxa"/>
          </w:tcPr>
          <w:p w:rsidR="002F2219" w:rsidRDefault="002F2219" w:rsidP="002F2219">
            <w:r w:rsidRPr="00757ED0">
              <w:t>8.1</w:t>
            </w:r>
          </w:p>
        </w:tc>
        <w:tc>
          <w:tcPr>
            <w:tcW w:w="8266" w:type="dxa"/>
          </w:tcPr>
          <w:p w:rsidR="002F2219" w:rsidRDefault="002F2219" w:rsidP="002F2219">
            <w:r>
              <w:t>L) Currículum del Licitante</w:t>
            </w:r>
          </w:p>
        </w:tc>
      </w:tr>
      <w:tr w:rsidR="002F2219" w:rsidTr="002F2219">
        <w:tc>
          <w:tcPr>
            <w:tcW w:w="562" w:type="dxa"/>
          </w:tcPr>
          <w:p w:rsidR="002F2219" w:rsidRDefault="002F2219" w:rsidP="002F2219">
            <w:r w:rsidRPr="00757ED0">
              <w:t>8.1</w:t>
            </w:r>
          </w:p>
        </w:tc>
        <w:tc>
          <w:tcPr>
            <w:tcW w:w="8266" w:type="dxa"/>
          </w:tcPr>
          <w:p w:rsidR="002F2219" w:rsidRDefault="002F2219" w:rsidP="002F2219">
            <w:r>
              <w:t>M) Carta Compromiso.</w:t>
            </w:r>
          </w:p>
        </w:tc>
      </w:tr>
    </w:tbl>
    <w:p w:rsidR="00A5390B" w:rsidRDefault="00A5390B" w:rsidP="00A5390B">
      <w:r>
        <w:t xml:space="preserve"> </w:t>
      </w:r>
      <w:r w:rsidR="001E5AEE">
        <w:t xml:space="preserve">         </w:t>
      </w:r>
    </w:p>
    <w:p w:rsidR="007A3835" w:rsidRDefault="00A5390B" w:rsidP="00A5390B">
      <w:r>
        <w:t xml:space="preserve">SOBRE CONTENIENDO LA PROPUESTA ECONOMICA: </w:t>
      </w:r>
    </w:p>
    <w:p w:rsidR="00A5390B" w:rsidRDefault="00A5390B" w:rsidP="007A3835">
      <w:pPr>
        <w:jc w:val="both"/>
      </w:pPr>
      <w:r>
        <w:t>B) Un sobre en el que se integre la Prop</w:t>
      </w:r>
      <w:r w:rsidR="007F206B">
        <w:t>uesta Económica; consistente en</w:t>
      </w:r>
      <w:r>
        <w:t xml:space="preserve"> 2 fólder individuales en los que se incluya la documentación económica, establecida en la cláusula 8.1 de estas bases, como se indica:  </w:t>
      </w:r>
    </w:p>
    <w:p w:rsidR="00A5390B" w:rsidRDefault="00A5390B" w:rsidP="00A5390B">
      <w:r>
        <w:t xml:space="preserve">Inciso     Tipo de Documentación  </w:t>
      </w:r>
    </w:p>
    <w:tbl>
      <w:tblPr>
        <w:tblStyle w:val="TableGrid"/>
        <w:tblW w:w="0" w:type="auto"/>
        <w:tblLook w:val="04A0" w:firstRow="1" w:lastRow="0" w:firstColumn="1" w:lastColumn="0" w:noHBand="0" w:noVBand="1"/>
      </w:tblPr>
      <w:tblGrid>
        <w:gridCol w:w="495"/>
        <w:gridCol w:w="8333"/>
      </w:tblGrid>
      <w:tr w:rsidR="007A3835" w:rsidTr="007A3835">
        <w:tc>
          <w:tcPr>
            <w:tcW w:w="483" w:type="dxa"/>
          </w:tcPr>
          <w:p w:rsidR="007A3835" w:rsidRDefault="007A3835" w:rsidP="00A5390B">
            <w:r>
              <w:t>8.1</w:t>
            </w:r>
          </w:p>
        </w:tc>
        <w:tc>
          <w:tcPr>
            <w:tcW w:w="8345" w:type="dxa"/>
          </w:tcPr>
          <w:p w:rsidR="007A3835" w:rsidRDefault="007F206B" w:rsidP="00A5390B">
            <w:r>
              <w:t>N</w:t>
            </w:r>
            <w:r w:rsidR="007A3835">
              <w:t>) Formato de Catálogo de Conceptos (Anexo 6)</w:t>
            </w:r>
          </w:p>
        </w:tc>
      </w:tr>
      <w:tr w:rsidR="007A3835" w:rsidTr="007A3835">
        <w:tc>
          <w:tcPr>
            <w:tcW w:w="483" w:type="dxa"/>
          </w:tcPr>
          <w:p w:rsidR="007A3835" w:rsidRDefault="007A3835" w:rsidP="00A5390B">
            <w:r>
              <w:lastRenderedPageBreak/>
              <w:t>8.1</w:t>
            </w:r>
          </w:p>
        </w:tc>
        <w:tc>
          <w:tcPr>
            <w:tcW w:w="8345" w:type="dxa"/>
          </w:tcPr>
          <w:p w:rsidR="007A3835" w:rsidRDefault="007F206B" w:rsidP="00A5390B">
            <w:r>
              <w:t>O</w:t>
            </w:r>
            <w:r w:rsidR="007A3835">
              <w:t>) Formato de Propuesta Económica (Anexo 7)</w:t>
            </w:r>
          </w:p>
        </w:tc>
      </w:tr>
    </w:tbl>
    <w:p w:rsidR="00A5390B" w:rsidRDefault="00A5390B" w:rsidP="00A5390B">
      <w:r>
        <w:t xml:space="preserve"> </w:t>
      </w:r>
    </w:p>
    <w:p w:rsidR="00A5390B" w:rsidRPr="007A3835" w:rsidRDefault="00A5390B" w:rsidP="00A5390B">
      <w:pPr>
        <w:rPr>
          <w:b/>
        </w:rPr>
      </w:pPr>
      <w:r w:rsidRPr="007A3835">
        <w:rPr>
          <w:b/>
        </w:rPr>
        <w:t xml:space="preserve">16.  LUGAR Y PLAZO PARA LA PRESENTACIÓN DE PROPOSICIONES Y REGISTRO DE LICITANTES:  </w:t>
      </w:r>
    </w:p>
    <w:p w:rsidR="00A5390B" w:rsidRDefault="00A5390B" w:rsidP="007A3835">
      <w:pPr>
        <w:jc w:val="both"/>
      </w:pPr>
      <w:r>
        <w:t>16.1 Las proposiciones deberán se</w:t>
      </w:r>
      <w:r w:rsidR="00592A43">
        <w:t>r presentadas</w:t>
      </w:r>
      <w:r>
        <w:t xml:space="preserve">, en el </w:t>
      </w:r>
      <w:r w:rsidR="007F206B" w:rsidRPr="007F206B">
        <w:t>Sala de Juntas A, ubicada en el tercer piso del Palacio Federal, en: Pioneros 1005, Centro Cívico, C.P. 21000, Mexicali, Baja California.</w:t>
      </w:r>
      <w:r>
        <w:t xml:space="preserve">, a más tardar a las </w:t>
      </w:r>
      <w:r w:rsidR="00592A43">
        <w:rPr>
          <w:b/>
        </w:rPr>
        <w:t>11</w:t>
      </w:r>
      <w:r w:rsidRPr="007A3835">
        <w:rPr>
          <w:b/>
        </w:rPr>
        <w:t>:</w:t>
      </w:r>
      <w:r w:rsidR="007F206B">
        <w:rPr>
          <w:b/>
        </w:rPr>
        <w:t>0</w:t>
      </w:r>
      <w:r w:rsidRPr="007A3835">
        <w:rPr>
          <w:b/>
        </w:rPr>
        <w:t xml:space="preserve">0 horas del día </w:t>
      </w:r>
      <w:r w:rsidR="007F206B">
        <w:rPr>
          <w:b/>
        </w:rPr>
        <w:t>09</w:t>
      </w:r>
      <w:r w:rsidRPr="007A3835">
        <w:rPr>
          <w:b/>
        </w:rPr>
        <w:t xml:space="preserve"> de </w:t>
      </w:r>
      <w:r w:rsidR="007F206B">
        <w:rPr>
          <w:b/>
        </w:rPr>
        <w:t>febrero</w:t>
      </w:r>
      <w:r w:rsidRPr="007A3835">
        <w:rPr>
          <w:b/>
        </w:rPr>
        <w:t xml:space="preserve"> de 201</w:t>
      </w:r>
      <w:r w:rsidR="007F206B">
        <w:rPr>
          <w:b/>
        </w:rPr>
        <w:t>7</w:t>
      </w:r>
      <w:r>
        <w:t xml:space="preserve">, en el entendido de que no se recibirá ninguna proposición que sea presentada fuera de esta hora.   </w:t>
      </w:r>
    </w:p>
    <w:p w:rsidR="00A5390B" w:rsidRDefault="00A5390B" w:rsidP="00A5390B">
      <w:r>
        <w:t xml:space="preserve">Por lo que se sugiere a los licitantes llegar 15 minutos antes de la hora citada en el párrafo anterior para el correcto registro de sus propuestas.  </w:t>
      </w:r>
    </w:p>
    <w:p w:rsidR="00A5390B" w:rsidRPr="007A3835" w:rsidRDefault="00A5390B" w:rsidP="00A5390B">
      <w:pPr>
        <w:rPr>
          <w:b/>
        </w:rPr>
      </w:pPr>
      <w:r w:rsidRPr="007A3835">
        <w:rPr>
          <w:b/>
        </w:rPr>
        <w:t xml:space="preserve">17. PROPOSICIONES EXTEMPORÁNEAS:  </w:t>
      </w:r>
    </w:p>
    <w:p w:rsidR="00A5390B" w:rsidRDefault="00A5390B" w:rsidP="007A3835">
      <w:pPr>
        <w:jc w:val="both"/>
      </w:pPr>
      <w:r>
        <w:t xml:space="preserve">17.1 Sólo se recibirán las proposiciones presentadas dentro del plazo y lugar estipulados en el punto anterior de éstas bases de licitación. Las proposiciones entregadas a “La Convocante” de manera extemporánea serán devueltas sin abrir al licitante que corresponda.   </w:t>
      </w:r>
    </w:p>
    <w:p w:rsidR="00A5390B" w:rsidRPr="007A3835" w:rsidRDefault="00A5390B" w:rsidP="00A5390B">
      <w:pPr>
        <w:rPr>
          <w:b/>
        </w:rPr>
      </w:pPr>
      <w:r w:rsidRPr="007A3835">
        <w:rPr>
          <w:b/>
        </w:rPr>
        <w:t xml:space="preserve">18. MODIFICACIÓN Y RETIRO DE PROPOSICIONES:  </w:t>
      </w:r>
    </w:p>
    <w:p w:rsidR="00A5390B" w:rsidRDefault="00A5390B" w:rsidP="00A5390B">
      <w:r>
        <w:t xml:space="preserve">18.1. Las proposiciones no podrán ser modificadas, una vez transcurrido el plazo para el inicio del acto de presentación de proposiciones y apertura de propuestas técnicas.  </w:t>
      </w:r>
    </w:p>
    <w:p w:rsidR="00A5390B" w:rsidRDefault="00A5390B" w:rsidP="00A5390B">
      <w:proofErr w:type="gramStart"/>
      <w:r>
        <w:t>18.2  No</w:t>
      </w:r>
      <w:proofErr w:type="gramEnd"/>
      <w:r>
        <w:t xml:space="preserve"> se podrán retirar proposiciones durante el vencimiento del plazo para la presentación de las proposiciones y la expiración del período de vigencia especificado por el licitante en el Formato de Propuesta Económica (Anexo 6).  </w:t>
      </w:r>
    </w:p>
    <w:p w:rsidR="00A5390B" w:rsidRPr="007A3835" w:rsidRDefault="00A5390B" w:rsidP="00A5390B">
      <w:pPr>
        <w:rPr>
          <w:b/>
        </w:rPr>
      </w:pPr>
      <w:r w:rsidRPr="007A3835">
        <w:rPr>
          <w:b/>
        </w:rPr>
        <w:t xml:space="preserve">E. APERTURA Y EVALUACIÓN DE LAS PROPOSICIONES  </w:t>
      </w:r>
    </w:p>
    <w:p w:rsidR="00A5390B" w:rsidRDefault="00A5390B" w:rsidP="00A5390B">
      <w:r w:rsidRPr="007A3835">
        <w:rPr>
          <w:b/>
        </w:rPr>
        <w:t>19. APERTURA DE PROPUESTAS TÉCNICAS DE LOS LICITANTES:</w:t>
      </w:r>
      <w:r>
        <w:t xml:space="preserve">  </w:t>
      </w:r>
    </w:p>
    <w:p w:rsidR="00A5390B" w:rsidRDefault="00A5390B" w:rsidP="007A3835">
      <w:pPr>
        <w:jc w:val="both"/>
      </w:pPr>
      <w:r>
        <w:t xml:space="preserve">19.1   El acto se llevará a cabo en dos etapas conforme a lo señalado en el artículo 32 de la Ley de Adquisiciones, Arrendamientos y Servicios para el Estado de Baja California.   </w:t>
      </w:r>
    </w:p>
    <w:p w:rsidR="00A5390B" w:rsidRDefault="00A5390B" w:rsidP="007A3835">
      <w:pPr>
        <w:jc w:val="both"/>
      </w:pPr>
      <w:proofErr w:type="gramStart"/>
      <w:r>
        <w:t>19.2  “</w:t>
      </w:r>
      <w:proofErr w:type="gramEnd"/>
      <w:r>
        <w:t xml:space="preserve">La Convocante” realizará el acto de apertura técnica el día </w:t>
      </w:r>
      <w:r w:rsidR="007F206B">
        <w:t>09</w:t>
      </w:r>
      <w:r>
        <w:t xml:space="preserve"> de </w:t>
      </w:r>
      <w:r w:rsidR="007F206B">
        <w:t>febrero</w:t>
      </w:r>
      <w:r>
        <w:t xml:space="preserve"> de 201</w:t>
      </w:r>
      <w:r w:rsidR="007F206B">
        <w:t>7</w:t>
      </w:r>
      <w:r>
        <w:t xml:space="preserve"> a las </w:t>
      </w:r>
      <w:r w:rsidR="007F206B" w:rsidRPr="00592A43">
        <w:rPr>
          <w:b/>
        </w:rPr>
        <w:t>12</w:t>
      </w:r>
      <w:r w:rsidRPr="00592A43">
        <w:rPr>
          <w:b/>
        </w:rPr>
        <w:t>:</w:t>
      </w:r>
      <w:r w:rsidR="007F206B" w:rsidRPr="00592A43">
        <w:rPr>
          <w:b/>
        </w:rPr>
        <w:t>0</w:t>
      </w:r>
      <w:r w:rsidRPr="00592A43">
        <w:rPr>
          <w:b/>
        </w:rPr>
        <w:t>0</w:t>
      </w:r>
      <w:r>
        <w:t xml:space="preserve"> Horas, en la </w:t>
      </w:r>
      <w:r w:rsidR="007F206B" w:rsidRPr="007F206B">
        <w:t>Sala de Juntas A, ubicada en el tercer piso del Palacio Federal, en: Pioneros 1005, Centro Cívico, C.P. 21000, Mexicali, Baja Cali</w:t>
      </w:r>
      <w:bookmarkStart w:id="0" w:name="_GoBack"/>
      <w:bookmarkEnd w:id="0"/>
      <w:r w:rsidR="007F206B" w:rsidRPr="007F206B">
        <w:t>fornia.</w:t>
      </w:r>
      <w:r>
        <w:t xml:space="preserve">   </w:t>
      </w:r>
    </w:p>
    <w:p w:rsidR="00A5390B" w:rsidRDefault="00A5390B" w:rsidP="007A3835">
      <w:pPr>
        <w:jc w:val="both"/>
      </w:pPr>
      <w:r>
        <w:t xml:space="preserve">Las proposiciones presentadas por medio del servicio postal o de mensajería, podrán participar en este proceso de licitación, cuando las mismas sean presentadas en tiempo, lugar y forma, previo al acto de apertura de proposiciones técnicas dirigido al Comité de Adquisiciones con dirección en </w:t>
      </w:r>
      <w:r w:rsidR="007F206B" w:rsidRPr="007F206B">
        <w:t>Sala de Juntas A, ubicada en el tercer piso del Palacio Federal, en: Pioneros 1005, Centro Cívico, C.P. 21000, Mexicali, Baja California.</w:t>
      </w:r>
      <w:r>
        <w:t xml:space="preserve">; en caso de no cumplir con los términos y condiciones para la presentación de las mismas, estas no serán recibidas por la convocante para su revisión.   </w:t>
      </w:r>
    </w:p>
    <w:p w:rsidR="00A5390B" w:rsidRDefault="00A5390B" w:rsidP="007A3835">
      <w:pPr>
        <w:jc w:val="both"/>
      </w:pPr>
      <w:r>
        <w:t xml:space="preserve">19.3   En este acto estarán presentes el representante de la dependencia solicitante, los miembros del “Comité de Adquisiciones, Arrendamientos y Servicios del Poder Ejecutivo del Estado de Baja California, así como 1 (un) representante por cada licitante inscrito que así lo desee.   </w:t>
      </w:r>
    </w:p>
    <w:p w:rsidR="00A5390B" w:rsidRDefault="00A5390B" w:rsidP="007A3835">
      <w:pPr>
        <w:jc w:val="both"/>
      </w:pPr>
      <w:proofErr w:type="gramStart"/>
      <w:r>
        <w:lastRenderedPageBreak/>
        <w:t>19.4  En</w:t>
      </w:r>
      <w:proofErr w:type="gramEnd"/>
      <w:r>
        <w:t xml:space="preserve">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  </w:t>
      </w:r>
    </w:p>
    <w:p w:rsidR="00A5390B" w:rsidRDefault="00A5390B" w:rsidP="007A3835">
      <w:pPr>
        <w:jc w:val="both"/>
      </w:pPr>
      <w:r>
        <w:t xml:space="preserve">Por lo menos un licitante, si asistiere alguno, y los miembros del Comité presentes rubricaran las partes de las propuestas técnicas presentadas que previamente se hayan determinado en las bases de licitación, las que para estos efectos constaran documentalmente, así como los correspondientes sobres cerrados que contengan las propuestas económicas de los licitantes, incluidos los de aquellas cuyas propuestas técnicas hubieren sido desechadas.  </w:t>
      </w:r>
    </w:p>
    <w:p w:rsidR="00A5390B" w:rsidRDefault="00A5390B" w:rsidP="007A3835">
      <w:pPr>
        <w:jc w:val="both"/>
      </w:pPr>
      <w:r>
        <w:t xml:space="preserve">19.5   Se </w:t>
      </w:r>
      <w:r w:rsidR="007A3835">
        <w:t>levantará</w:t>
      </w:r>
      <w:r>
        <w:t xml:space="preserve">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la falta de firma de algún licitante no invalidara su contenido y efectos, poniéndose a partir del día </w:t>
      </w:r>
      <w:r w:rsidR="007F206B">
        <w:t>14</w:t>
      </w:r>
      <w:r>
        <w:t xml:space="preserve"> de </w:t>
      </w:r>
      <w:r w:rsidR="007F206B">
        <w:t>febrero</w:t>
      </w:r>
      <w:r>
        <w:t xml:space="preserve"> de 201</w:t>
      </w:r>
      <w:r w:rsidR="007F206B">
        <w:t>7</w:t>
      </w:r>
      <w:r>
        <w:t xml:space="preserve"> a disposición de los que no hayan asistido, para efectos de su notificación en la página de Gobierno del Estado https://compras.ebajacalifornia.gob.mx.  </w:t>
      </w:r>
    </w:p>
    <w:p w:rsidR="00A5390B" w:rsidRPr="007A3835" w:rsidRDefault="00A5390B" w:rsidP="00A5390B">
      <w:pPr>
        <w:rPr>
          <w:b/>
        </w:rPr>
      </w:pPr>
      <w:r w:rsidRPr="007A3835">
        <w:rPr>
          <w:b/>
        </w:rPr>
        <w:t xml:space="preserve">20. ANÁLISIS TECNICO:  </w:t>
      </w:r>
    </w:p>
    <w:p w:rsidR="00A5390B" w:rsidRDefault="00A5390B" w:rsidP="007A3835">
      <w:pPr>
        <w:jc w:val="both"/>
      </w:pPr>
      <w:r>
        <w:t xml:space="preserve">20.1   Una vez que se realice la evaluación preliminar de las propuestas técnicas de los licitantes de conformidad con los puntos 19.4 Y 19.5 de las presentes bases, el comité procederá a realizar el análisis de las propuestas técnicas aceptadas y procederá a desechar las propuestas técnicas que no hayan cumplido con lo solicitado de acuerdo a los puntos 3.1, 8.1, 15.1, 15.3 Incisos A y B de estas bases de licitación, debiendo dar a conocer el resultado de éste a los licitantes en el acto de fallo técnico y apertura de propuestas económicas.   </w:t>
      </w:r>
    </w:p>
    <w:p w:rsidR="00A5390B" w:rsidRDefault="00A5390B" w:rsidP="007A3835">
      <w:pPr>
        <w:jc w:val="both"/>
      </w:pPr>
      <w:proofErr w:type="gramStart"/>
      <w:r>
        <w:t>20.2  En</w:t>
      </w:r>
      <w:proofErr w:type="gramEnd"/>
      <w:r>
        <w:t xml:space="preserve"> la evaluación de las proposiciones presentadas, en ningún caso se utilizarán mecanismos de puntos o porcentajes.  </w:t>
      </w:r>
    </w:p>
    <w:p w:rsidR="00A5390B" w:rsidRDefault="00A5390B" w:rsidP="007A3835">
      <w:pPr>
        <w:jc w:val="both"/>
      </w:pPr>
      <w:r>
        <w:t xml:space="preserve">20.3 No será objeto de evaluación, las condiciones establecidas en las bases de licitación que tengan como propósito facilitar la presentación de las proposiciones y agilizar la conducción de los actos de la licitación. La inobservancia por parte de los licitantes respecto a dichas condiciones o requisitos no será motivo para desechar sus propuestas.   </w:t>
      </w:r>
    </w:p>
    <w:p w:rsidR="00A5390B" w:rsidRDefault="00A5390B" w:rsidP="00A5390B">
      <w:r>
        <w:t xml:space="preserve">21. APERTURA DE PROPUESTAS ECONOMICAS DE LOS LICITANTES:  </w:t>
      </w:r>
    </w:p>
    <w:p w:rsidR="00A5390B" w:rsidRDefault="00A5390B" w:rsidP="007A3835">
      <w:pPr>
        <w:jc w:val="both"/>
      </w:pPr>
      <w:r>
        <w:t xml:space="preserve">21.1 “La Convocante” iniciará el acto de fallo técnico y apertura de propuestas económicas, a las </w:t>
      </w:r>
      <w:r w:rsidR="007F206B">
        <w:t>12</w:t>
      </w:r>
      <w:r>
        <w:t xml:space="preserve">:00 horas del </w:t>
      </w:r>
      <w:r w:rsidR="007F206B">
        <w:t>14</w:t>
      </w:r>
      <w:r>
        <w:t xml:space="preserve"> de </w:t>
      </w:r>
      <w:r w:rsidR="007F206B">
        <w:t>febrero</w:t>
      </w:r>
      <w:r>
        <w:t xml:space="preserve"> de 201</w:t>
      </w:r>
      <w:r w:rsidR="007F206B">
        <w:t>7</w:t>
      </w:r>
      <w:r>
        <w:t xml:space="preserve">, en la </w:t>
      </w:r>
      <w:r w:rsidR="007C379B" w:rsidRPr="007C379B">
        <w:t>Sala de Juntas A, ubicada en el tercer piso del Palacio Federal, en: Pioneros 1005, Centro Cívico, C.P. 21000, Mexicali, Baja California.</w:t>
      </w:r>
      <w:r>
        <w:t xml:space="preserve">    </w:t>
      </w:r>
    </w:p>
    <w:p w:rsidR="00A5390B" w:rsidRDefault="00A5390B" w:rsidP="007A3835">
      <w:pPr>
        <w:jc w:val="both"/>
      </w:pPr>
      <w:r>
        <w:t>21.2 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 Por lo menos un licitante, si asistiere alguno, y los miembros del Comité presentes rubricarán las part</w:t>
      </w:r>
      <w:r w:rsidR="007A3835">
        <w:t>es de las propuestas económicas</w:t>
      </w:r>
      <w:r>
        <w:t xml:space="preserve"> presentadas que previamente se detallan en el punto 8.1 incisos </w:t>
      </w:r>
      <w:r w:rsidR="007F206B">
        <w:t>N</w:t>
      </w:r>
      <w:r>
        <w:t xml:space="preserve"> y O, y 15.3 Inciso B de estas bases de licitación.   </w:t>
      </w:r>
    </w:p>
    <w:p w:rsidR="00A5390B" w:rsidRDefault="00A5390B" w:rsidP="007A3835">
      <w:pPr>
        <w:jc w:val="both"/>
      </w:pPr>
      <w:r>
        <w:lastRenderedPageBreak/>
        <w:t xml:space="preserve">21.3 Se levantara acta de la segunda etapa en la que se hará constar el resultado técnico, las propuestas económicas aceptadas para su análisis, sus importes, así como las que hubieren sido desechadas y las causas que lo motivaron, el acta </w:t>
      </w:r>
      <w:proofErr w:type="gramStart"/>
      <w:r>
        <w:t>será  firmada</w:t>
      </w:r>
      <w:proofErr w:type="gramEnd"/>
      <w:r>
        <w:t xml:space="preserve"> por los asistentes.  </w:t>
      </w:r>
    </w:p>
    <w:p w:rsidR="00A5390B" w:rsidRDefault="00A5390B" w:rsidP="007A3835">
      <w:pPr>
        <w:jc w:val="both"/>
      </w:pPr>
      <w:r>
        <w:t>21.4   El Acta de Fallo Técnico y Apertura de Propuestas Económicas se pondrá a disposición de los licitantes interesados en el mismo domicilio, siendo responsabilidad de los licitantes el solicitar una copia de la misma, la falta de firma de algún licitante no invalidará su c</w:t>
      </w:r>
      <w:r w:rsidR="007A3835">
        <w:t xml:space="preserve">ontenido y efecto, poniéndose a </w:t>
      </w:r>
      <w:r>
        <w:t xml:space="preserve">partir del </w:t>
      </w:r>
      <w:r w:rsidR="007C379B">
        <w:t>14</w:t>
      </w:r>
      <w:r>
        <w:t xml:space="preserve"> de </w:t>
      </w:r>
      <w:r w:rsidR="007C379B">
        <w:t>febrero</w:t>
      </w:r>
      <w:r>
        <w:t xml:space="preserve"> de 201</w:t>
      </w:r>
      <w:r w:rsidR="007C379B">
        <w:t>7</w:t>
      </w:r>
      <w:r>
        <w:t xml:space="preserve"> a disposición de los que no hayan asistido, para efecto de su notificación en la dirección electrónica https://compras.ebajacalifornia.gob.mx.  </w:t>
      </w:r>
    </w:p>
    <w:p w:rsidR="00A5390B" w:rsidRDefault="00A5390B" w:rsidP="007A3835">
      <w:pPr>
        <w:jc w:val="both"/>
      </w:pPr>
      <w:r>
        <w:t xml:space="preserve">21.5 Asimismo, la documentación de la propuesta económica quedará en custodia de “La Convocante” para que sea analizada en forma detallada.   </w:t>
      </w:r>
    </w:p>
    <w:p w:rsidR="00A5390B" w:rsidRPr="007A3835" w:rsidRDefault="00A5390B" w:rsidP="007A3835">
      <w:pPr>
        <w:jc w:val="both"/>
        <w:rPr>
          <w:b/>
        </w:rPr>
      </w:pPr>
      <w:r w:rsidRPr="007A3835">
        <w:rPr>
          <w:b/>
        </w:rPr>
        <w:t xml:space="preserve">22.6 MODIFICACIÓN DE LAS CANTIDADES PREVIO AL ACTO DE FALLO:  </w:t>
      </w:r>
    </w:p>
    <w:p w:rsidR="00A5390B" w:rsidRDefault="00A5390B" w:rsidP="007A3835">
      <w:pPr>
        <w:jc w:val="both"/>
      </w:pPr>
      <w:r>
        <w:t xml:space="preserve">“La Convocante” se reserva el derecho de aumentar o disminuir previo al acto de Fallo, la cantidad de los bienes requeridos, según el “Anexo A” de Especificaciones Técnicas de estas bases de </w:t>
      </w:r>
      <w:r w:rsidR="007A3835">
        <w:t>lic</w:t>
      </w:r>
      <w:r>
        <w:t xml:space="preserve">itación, sin que varíen los precios unitarios u otras estipulaciones y condiciones.  </w:t>
      </w:r>
    </w:p>
    <w:p w:rsidR="007A3835" w:rsidRDefault="00A5390B" w:rsidP="007A3835">
      <w:pPr>
        <w:jc w:val="both"/>
      </w:pPr>
      <w: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A5390B" w:rsidRPr="007A3835" w:rsidRDefault="00A5390B" w:rsidP="00A5390B">
      <w:pPr>
        <w:rPr>
          <w:b/>
        </w:rPr>
      </w:pPr>
      <w:r>
        <w:t xml:space="preserve"> </w:t>
      </w:r>
      <w:r w:rsidRPr="007A3835">
        <w:rPr>
          <w:b/>
        </w:rPr>
        <w:t xml:space="preserve">22. FALLO DE LA LICITACIÓN:  </w:t>
      </w:r>
    </w:p>
    <w:p w:rsidR="00A5390B" w:rsidRDefault="00A5390B" w:rsidP="007A3835">
      <w:pPr>
        <w:jc w:val="both"/>
      </w:pPr>
      <w:r>
        <w:t xml:space="preserve">22.1 El Fallo de la Licitación se dará a conocer en Junta Pública a las </w:t>
      </w:r>
      <w:r w:rsidR="007C379B">
        <w:t>13</w:t>
      </w:r>
      <w:r>
        <w:t>:</w:t>
      </w:r>
      <w:r w:rsidR="007C379B">
        <w:t>3</w:t>
      </w:r>
      <w:r>
        <w:t xml:space="preserve">0 horas del día </w:t>
      </w:r>
      <w:r w:rsidR="007C379B">
        <w:t>16</w:t>
      </w:r>
      <w:r>
        <w:t xml:space="preserve"> de </w:t>
      </w:r>
      <w:r w:rsidR="007C379B">
        <w:t>febrero</w:t>
      </w:r>
      <w:r>
        <w:t xml:space="preserve"> de 201</w:t>
      </w:r>
      <w:r w:rsidR="007C379B">
        <w:t>7</w:t>
      </w:r>
      <w:r>
        <w:t xml:space="preserve">, en la </w:t>
      </w:r>
      <w:r w:rsidR="007C379B" w:rsidRPr="007C379B">
        <w:t>Sala de Juntas A, ubicada en el tercer piso del Palacio Federal, en: Pioneros 1005, Centro Cívico, C.P. 21000, Mexicali, Baja California.</w:t>
      </w:r>
      <w:r>
        <w:t xml:space="preserve">   </w:t>
      </w:r>
    </w:p>
    <w:p w:rsidR="00A5390B" w:rsidRDefault="00A5390B" w:rsidP="007A3835">
      <w:pPr>
        <w:jc w:val="both"/>
      </w:pPr>
      <w:r>
        <w:t xml:space="preserve">22.2 En el fallo de la licitación se plasmará el importe de las propuestas económicas derivado de la evaluación detallada de las mismas, y quedará comprendido dentro de los 20 (veinte) días naturales siguientes a la fecha de inicio de la primera etapa.  </w:t>
      </w:r>
    </w:p>
    <w:p w:rsidR="00A5390B" w:rsidRDefault="00A5390B" w:rsidP="007A3835">
      <w:pPr>
        <w:jc w:val="both"/>
      </w:pPr>
      <w:r>
        <w:t xml:space="preserve">22.3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desechada.  </w:t>
      </w:r>
    </w:p>
    <w:p w:rsidR="00A5390B" w:rsidRDefault="00A5390B" w:rsidP="007A3835">
      <w:pPr>
        <w:jc w:val="both"/>
      </w:pPr>
      <w:proofErr w:type="gramStart"/>
      <w:r>
        <w:t>22.4  Si</w:t>
      </w:r>
      <w:proofErr w:type="gramEnd"/>
      <w:r>
        <w:t xml:space="preserve"> el monto de la propuesta económica discrepa con el monto obtenido del catálogo de conceptos, prevalecerán todos los importes y especificaciones señaladas en el catálogo de conceptos.  </w:t>
      </w:r>
    </w:p>
    <w:p w:rsidR="00A5390B" w:rsidRDefault="00A5390B" w:rsidP="007A3835">
      <w:pPr>
        <w:jc w:val="both"/>
      </w:pPr>
      <w:r>
        <w:t xml:space="preserve">22.5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  </w:t>
      </w:r>
    </w:p>
    <w:p w:rsidR="00A5390B" w:rsidRDefault="00A5390B" w:rsidP="007A3835">
      <w:pPr>
        <w:jc w:val="both"/>
      </w:pPr>
      <w:proofErr w:type="gramStart"/>
      <w:r>
        <w:lastRenderedPageBreak/>
        <w:t>22.6  El</w:t>
      </w:r>
      <w:proofErr w:type="gramEnd"/>
      <w:r>
        <w:t xml:space="preserve"> Acta de Fallo estará a disposición de los licitantes a la finalización de dichos actos, para efectos de su notificación a los licitantes.  </w:t>
      </w:r>
    </w:p>
    <w:p w:rsidR="00A5390B" w:rsidRDefault="00A5390B" w:rsidP="007A3835">
      <w:pPr>
        <w:jc w:val="both"/>
      </w:pPr>
      <w:r>
        <w:t xml:space="preserve">22.7   En Junta Pública se dará a conocer el fallo, al que libremente podrán asistir los licitantes aun cuando no hubieren participado en el acto de presentación y apertura de proposiciones,   </w:t>
      </w:r>
    </w:p>
    <w:p w:rsidR="00A5390B" w:rsidRDefault="00A5390B" w:rsidP="007A3835">
      <w:pPr>
        <w:jc w:val="both"/>
      </w:pPr>
      <w:r>
        <w:t xml:space="preserve">22.8   En sustitución de dicho acto El “Comprador” podrá optar por notificar el fallo de la licitación por escrito a cada uno de los licitantes dentro de los cinco días naturales siguientes a su emisión.  </w:t>
      </w:r>
    </w:p>
    <w:p w:rsidR="00A5390B" w:rsidRDefault="00A5390B" w:rsidP="007A3835">
      <w:pPr>
        <w:jc w:val="both"/>
      </w:pPr>
      <w:r>
        <w:t xml:space="preserve">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  </w:t>
      </w:r>
    </w:p>
    <w:p w:rsidR="00A5390B" w:rsidRPr="007A3835" w:rsidRDefault="00A5390B" w:rsidP="00A5390B">
      <w:pPr>
        <w:rPr>
          <w:b/>
        </w:rPr>
      </w:pPr>
      <w:r w:rsidRPr="007A3835">
        <w:rPr>
          <w:b/>
        </w:rPr>
        <w:t xml:space="preserve">23. PROCEDIMIENTO DE INSACULACION:  </w:t>
      </w:r>
    </w:p>
    <w:p w:rsidR="00A5390B" w:rsidRDefault="00A5390B" w:rsidP="007A3835">
      <w:pPr>
        <w:jc w:val="both"/>
      </w:pPr>
      <w:proofErr w:type="gramStart"/>
      <w:r>
        <w:t>23.1  Si</w:t>
      </w:r>
      <w:proofErr w:type="gramEnd"/>
      <w:r>
        <w:t xml:space="preserve">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A5390B" w:rsidRPr="007A3835" w:rsidRDefault="00A5390B" w:rsidP="00A5390B">
      <w:pPr>
        <w:rPr>
          <w:b/>
        </w:rPr>
      </w:pPr>
      <w:r w:rsidRPr="007A3835">
        <w:rPr>
          <w:b/>
        </w:rPr>
        <w:t xml:space="preserve">24. ACLARACIÓN DE PROPUESTAS:  </w:t>
      </w:r>
    </w:p>
    <w:p w:rsidR="00A5390B" w:rsidRDefault="00A5390B" w:rsidP="007A3835">
      <w:pPr>
        <w:jc w:val="both"/>
      </w:pPr>
      <w:r>
        <w:t xml:space="preserve">24.1. Para efectos de evaluación, “La Convocante” podrá solicitar al licitante participante que aclare su propuesta o cualquier aspecto contenido en la misma. La solicitud de aclaración y la respuesta correspondiente se harán constar por escrito, y no se pedirán, ofrecerán, ni permitirán cambios en los aspectos sustanciales o significativos de la propuesta. Cuando se presente un error de cálculo en las propuestas presentadas solo habrá lugar a su rectificación por parte del comité cuando la corrección no implique la modificación de precios unitarios, lo que se hará constar en el dictamen a que se refiere el artículo 33 de la Ley de Adquisiciones, Arrendamientos y Servicios para el Estado de Baja California. Si el licitante no acepta la corrección de la propuesta, se desechará la misma.  </w:t>
      </w:r>
    </w:p>
    <w:p w:rsidR="00A5390B" w:rsidRDefault="00A5390B" w:rsidP="00A5390B">
      <w:r w:rsidRPr="007A3835">
        <w:rPr>
          <w:b/>
        </w:rPr>
        <w:t>25. DESCALIFICACIÓN A UN LICITANTE</w:t>
      </w:r>
      <w:r>
        <w:t xml:space="preserve">:  </w:t>
      </w:r>
    </w:p>
    <w:p w:rsidR="007C379B" w:rsidRDefault="00A5390B" w:rsidP="007A3835">
      <w:pPr>
        <w:jc w:val="both"/>
      </w:pPr>
      <w:r>
        <w:t xml:space="preserve">25.1. 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del servicio o servicios materia de la licitación; si se comprueba que algún licitante intervino en cualquier acuerdo que tenga por objeto obtener una ventaja sobre los demás licitantes, cuando no presente su proposición para la totalidad del servicio en que participe; así como las demás causas de descalificación que se señalen expresamente en las presentes bases y en la Ley de la materia y su reglamento. </w:t>
      </w:r>
    </w:p>
    <w:p w:rsidR="00A5390B" w:rsidRDefault="00A5390B" w:rsidP="007A3835">
      <w:pPr>
        <w:jc w:val="both"/>
      </w:pPr>
      <w:r>
        <w:t xml:space="preserve"> </w:t>
      </w:r>
    </w:p>
    <w:p w:rsidR="00A5390B" w:rsidRPr="007A3835" w:rsidRDefault="00A5390B" w:rsidP="007A3835">
      <w:pPr>
        <w:jc w:val="both"/>
        <w:rPr>
          <w:b/>
        </w:rPr>
      </w:pPr>
      <w:r w:rsidRPr="007A3835">
        <w:rPr>
          <w:b/>
        </w:rPr>
        <w:t xml:space="preserve">26. COMUNICACIONES CON LA CONVOCANTE:  </w:t>
      </w:r>
    </w:p>
    <w:p w:rsidR="00A5390B" w:rsidRDefault="00A5390B" w:rsidP="002B4183">
      <w:pPr>
        <w:jc w:val="both"/>
      </w:pPr>
      <w:r>
        <w:lastRenderedPageBreak/>
        <w:t xml:space="preserve">26.1. Los licitantes se abstendrán de comunicarse con “La Convocante” o los miembros del Comité de Adquisiciones, Arrendamientos y Servicios del Poder Ejecutivo del Estado de Baja California, respecto de cualquier aspecto relacionado con su propuesta, únicamente “La Convocante” podrá establecer comunicación con el licitante, para que aclare su propuesta de conformidad con lo dispuesto en el Punto 24.1 de estas bases de licitación.  </w:t>
      </w:r>
    </w:p>
    <w:p w:rsidR="00A5390B" w:rsidRPr="002B4183" w:rsidRDefault="00A5390B" w:rsidP="00A5390B">
      <w:pPr>
        <w:rPr>
          <w:b/>
        </w:rPr>
      </w:pPr>
      <w:r w:rsidRPr="002B4183">
        <w:rPr>
          <w:b/>
        </w:rPr>
        <w:t xml:space="preserve">F. ADJUDICACIÓN DEL CONTRATO  </w:t>
      </w:r>
    </w:p>
    <w:p w:rsidR="00A5390B" w:rsidRPr="002B4183" w:rsidRDefault="00A5390B" w:rsidP="00A5390B">
      <w:pPr>
        <w:rPr>
          <w:b/>
        </w:rPr>
      </w:pPr>
      <w:r w:rsidRPr="002B4183">
        <w:rPr>
          <w:b/>
        </w:rPr>
        <w:t xml:space="preserve">27.   CRITERIOS DE ADJUDICACIÓN:  </w:t>
      </w:r>
    </w:p>
    <w:p w:rsidR="00A5390B" w:rsidRDefault="00A5390B" w:rsidP="002B4183">
      <w:pPr>
        <w:jc w:val="both"/>
      </w:pPr>
      <w:r>
        <w:t xml:space="preserve">27.1. El criterio uniforme de adjudicación, será en apego estricto a las presentes bases de licitación y en específico a las características técnicas del servicio a suministrar, quedando claro que cualquier valor agregado a dichos bienes no será susceptible de evaluación.  </w:t>
      </w:r>
    </w:p>
    <w:p w:rsidR="00A5390B" w:rsidRDefault="00A5390B" w:rsidP="002B4183">
      <w:pPr>
        <w:jc w:val="both"/>
      </w:pPr>
      <w:r>
        <w:t xml:space="preserve">27.2. Para efecto de adjudicar la presente licitación, se tomará en cuenta el precio total de la propuesta, incluyendo el Impuesto al Valor Agregado trasladado en la oferta del licitante, únicamente deberá indicar el porcentaje de Impuesto al valor agregado a trasladar.   </w:t>
      </w:r>
    </w:p>
    <w:p w:rsidR="00A5390B" w:rsidRDefault="00A5390B" w:rsidP="002B4183">
      <w:pPr>
        <w:jc w:val="both"/>
      </w:pPr>
      <w:r>
        <w:t xml:space="preserve">27.3. Una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  </w:t>
      </w:r>
    </w:p>
    <w:p w:rsidR="00A5390B" w:rsidRDefault="00A5390B" w:rsidP="002B4183">
      <w:pPr>
        <w:jc w:val="both"/>
      </w:pPr>
      <w:r>
        <w:t xml:space="preserve">27.4. Si resultare que dos o más proposiciones son solventes porque satisfacen la totalidad de los requerimientos solicitados por la convocante, el contrato se adjudicará a quien presente la proposición cuyo precio sea el más bajo.  </w:t>
      </w:r>
    </w:p>
    <w:p w:rsidR="00A5390B" w:rsidRPr="002B4183" w:rsidRDefault="00A5390B" w:rsidP="002B4183">
      <w:pPr>
        <w:jc w:val="both"/>
        <w:rPr>
          <w:b/>
        </w:rPr>
      </w:pPr>
      <w:r w:rsidRPr="002B4183">
        <w:rPr>
          <w:b/>
        </w:rPr>
        <w:t xml:space="preserve">28. DERECHO DE LA CONVOCANTE DE MODIFICAR LAS CANTIDADES PREVIO AL ACTO DE FALLO ECONÓMICO.    </w:t>
      </w:r>
    </w:p>
    <w:p w:rsidR="00A5390B" w:rsidRDefault="00A5390B" w:rsidP="002B4183">
      <w:pPr>
        <w:jc w:val="both"/>
      </w:pPr>
      <w:r>
        <w:t xml:space="preserve">28.1. “La Convocante” se reserva el derecho de disminuir o aumentar previo al acto de Fallo Económico, la cantidad de servicios asignados, según el punto 3.1 de estas bases de licitación, sin que varíen los precios unitarios u otras estipulaciones y condiciones.   </w:t>
      </w:r>
    </w:p>
    <w:p w:rsidR="00A5390B" w:rsidRPr="002B4183" w:rsidRDefault="00A5390B" w:rsidP="00A5390B">
      <w:pPr>
        <w:rPr>
          <w:b/>
        </w:rPr>
      </w:pPr>
      <w:r w:rsidRPr="002B4183">
        <w:rPr>
          <w:b/>
        </w:rPr>
        <w:t xml:space="preserve">29. MOTIVOS PARA DECLARAR DESIERTA O CANCELAR LA LICITACIÓN:  </w:t>
      </w:r>
    </w:p>
    <w:p w:rsidR="007C379B" w:rsidRDefault="00A5390B" w:rsidP="002B4183">
      <w:pPr>
        <w:jc w:val="both"/>
      </w:pPr>
      <w:proofErr w:type="gramStart"/>
      <w:r>
        <w:t>29.1  Se</w:t>
      </w:r>
      <w:proofErr w:type="gramEnd"/>
      <w:r>
        <w:t xml:space="preserve"> procederá a declarar desierta la licitación cuando las propuestas presentadas  no reúnan los requisitos de las bases de licitación o sus precios no fueren aceptables. Se procederá a cancelar la licitación por caso fortuito o fuerza mayor, o bien cuando existan circunstancias debidamente justificadas a juicio de la autoridad requirente, que provoquen la extinción de la necesidad para adquirir el servicio, y </w:t>
      </w:r>
      <w:proofErr w:type="gramStart"/>
      <w:r>
        <w:t>que</w:t>
      </w:r>
      <w:proofErr w:type="gramEnd"/>
      <w:r>
        <w:t xml:space="preserve"> de continuarse con el procedimiento de contratación, se pudiera ocasionar un daño o perjuicio a dicha dependencia.   </w:t>
      </w:r>
    </w:p>
    <w:p w:rsidR="007C379B" w:rsidRDefault="007C379B" w:rsidP="002B4183">
      <w:pPr>
        <w:jc w:val="both"/>
      </w:pPr>
    </w:p>
    <w:p w:rsidR="007C379B" w:rsidRDefault="007C379B" w:rsidP="002B4183">
      <w:pPr>
        <w:jc w:val="both"/>
      </w:pPr>
    </w:p>
    <w:p w:rsidR="00A5390B" w:rsidRDefault="00A5390B" w:rsidP="002B4183">
      <w:pPr>
        <w:jc w:val="both"/>
      </w:pPr>
      <w:r>
        <w:t xml:space="preserve">   </w:t>
      </w:r>
    </w:p>
    <w:p w:rsidR="00A5390B" w:rsidRPr="002B4183" w:rsidRDefault="00A5390B" w:rsidP="00A5390B">
      <w:pPr>
        <w:rPr>
          <w:b/>
        </w:rPr>
      </w:pPr>
      <w:r w:rsidRPr="002B4183">
        <w:rPr>
          <w:b/>
        </w:rPr>
        <w:t xml:space="preserve">30. FIRMA DEL CONTRATO:  </w:t>
      </w:r>
    </w:p>
    <w:p w:rsidR="00A5390B" w:rsidRDefault="00A5390B" w:rsidP="002B4183">
      <w:pPr>
        <w:jc w:val="both"/>
      </w:pPr>
      <w:r>
        <w:lastRenderedPageBreak/>
        <w:t xml:space="preserve">30.1 </w:t>
      </w:r>
      <w:r w:rsidR="002B4183">
        <w:t>Las áreas requirentes</w:t>
      </w:r>
      <w:r>
        <w:t xml:space="preserve"> pondrá a disposición del licitante ganador el contrato respectivo para su firma, dentro de los 20 (Veinte) días naturales posteriores a la notificación del fallo, en </w:t>
      </w:r>
      <w:r w:rsidR="002B4183">
        <w:t>las oficinas administrativas de cada Paraestatal.</w:t>
      </w:r>
      <w:r>
        <w:t xml:space="preserve">  </w:t>
      </w:r>
    </w:p>
    <w:p w:rsidR="00A5390B" w:rsidRDefault="00A5390B" w:rsidP="002B4183">
      <w:pPr>
        <w:jc w:val="both"/>
      </w:pPr>
      <w:proofErr w:type="gramStart"/>
      <w:r>
        <w:t>30.2  Previo</w:t>
      </w:r>
      <w:proofErr w:type="gramEnd"/>
      <w:r>
        <w:t xml:space="preserve"> a la firma del contrato, el licitante ganador deberá presentar para su cotejo, original o copia certificada de los documentos con los que se acreditó su existencia legal y en su caso, las facultades de su apoderado o representante legal para suscribir el contrato correspondiente.  </w:t>
      </w:r>
    </w:p>
    <w:p w:rsidR="00A5390B" w:rsidRDefault="00A5390B" w:rsidP="002B4183">
      <w:pPr>
        <w:jc w:val="both"/>
      </w:pPr>
      <w:r>
        <w:t xml:space="preserve">30.3  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  </w:t>
      </w:r>
    </w:p>
    <w:p w:rsidR="00A5390B" w:rsidRDefault="00A5390B" w:rsidP="002B4183">
      <w:pPr>
        <w:jc w:val="both"/>
      </w:pPr>
      <w:r>
        <w:t xml:space="preserve">30.4 El licitante ganador se compromete a guardar la confidencialidad debida </w:t>
      </w:r>
      <w:proofErr w:type="gramStart"/>
      <w:r>
        <w:t>y</w:t>
      </w:r>
      <w:proofErr w:type="gramEnd"/>
      <w:r>
        <w:t xml:space="preserve"> por ende, a no divulgar ni dar a conocer a terceros distintos de “La Convocante” la información que con motivo de la celebración del contrato respectivo llegue a tener acceso.  </w:t>
      </w:r>
    </w:p>
    <w:p w:rsidR="00A5390B" w:rsidRDefault="00A5390B" w:rsidP="00A5390B">
      <w:r w:rsidRPr="002B4183">
        <w:rPr>
          <w:b/>
        </w:rPr>
        <w:t>31. GARANTÍA DE CUMPLIMIENTO</w:t>
      </w:r>
      <w:r>
        <w:t xml:space="preserve">:  </w:t>
      </w:r>
    </w:p>
    <w:p w:rsidR="00A5390B" w:rsidRDefault="00A5390B" w:rsidP="002B4183">
      <w:pPr>
        <w:jc w:val="both"/>
      </w:pPr>
      <w:r>
        <w:t xml:space="preserve">31.1. Dentro de los 15 (quince) días naturales contados a partir de la fecha en que se hubiese firmado el contrato, salvo que la entrega de los bienes se realice dentro del citado plazo, el licitante seleccionado otorgará garantía de cumplimiento de conformidad con los porcentajes que se establecen en las Normas y Políticas para el Establecimiento de Garantías en Materia de Adquisiciones de Bienes y prestación de Servicios, publicada en el Periódico Oficial del Estado de Baja California el día 23 de Septiembre del 2006, y la cual se establecerá en base al monto del contrato adjudicado.  </w:t>
      </w:r>
    </w:p>
    <w:p w:rsidR="00C674B8" w:rsidRDefault="00C674B8" w:rsidP="002B4183">
      <w:pPr>
        <w:jc w:val="both"/>
      </w:pPr>
    </w:p>
    <w:p w:rsidR="00C674B8" w:rsidRDefault="00C674B8" w:rsidP="002B4183">
      <w:pPr>
        <w:jc w:val="both"/>
      </w:pPr>
      <w:r>
        <w:rPr>
          <w:noProof/>
          <w:lang w:eastAsia="es-MX"/>
        </w:rPr>
        <w:drawing>
          <wp:inline distT="0" distB="0" distL="0" distR="0" wp14:anchorId="2D0AE618" wp14:editId="08061385">
            <wp:extent cx="5534025" cy="1844675"/>
            <wp:effectExtent l="0" t="0" r="952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0720" t="47696" r="33130" b="30871"/>
                    <a:stretch/>
                  </pic:blipFill>
                  <pic:spPr bwMode="auto">
                    <a:xfrm>
                      <a:off x="0" y="0"/>
                      <a:ext cx="5534025" cy="1844675"/>
                    </a:xfrm>
                    <a:prstGeom prst="rect">
                      <a:avLst/>
                    </a:prstGeom>
                    <a:ln>
                      <a:noFill/>
                    </a:ln>
                    <a:extLst>
                      <a:ext uri="{53640926-AAD7-44D8-BBD7-CCE9431645EC}">
                        <a14:shadowObscured xmlns:a14="http://schemas.microsoft.com/office/drawing/2010/main"/>
                      </a:ext>
                    </a:extLst>
                  </pic:spPr>
                </pic:pic>
              </a:graphicData>
            </a:graphic>
          </wp:inline>
        </w:drawing>
      </w:r>
    </w:p>
    <w:p w:rsidR="00A5390B" w:rsidRDefault="00A5390B" w:rsidP="00A5390B">
      <w:r>
        <w:t xml:space="preserve">Dicha garantía de cumplimiento solo será aceptada por “La Convocante”, si la misma se constituye bajo alguna de las siguientes modalidades:  </w:t>
      </w:r>
    </w:p>
    <w:p w:rsidR="00A5390B" w:rsidRDefault="00A5390B" w:rsidP="00C62845">
      <w:pPr>
        <w:jc w:val="both"/>
      </w:pPr>
      <w:r>
        <w:t xml:space="preserve">a) Póliza de Fianza, la cual deberá observar lo indicado por la fracción I del </w:t>
      </w:r>
      <w:r w:rsidR="00E95380">
        <w:t>Artículo</w:t>
      </w:r>
      <w:r>
        <w:t xml:space="preserve"> 56 del Reglamento de la Ley de Adquisiciones, Arrendamientos y Servicios para el Estado de Baja California. </w:t>
      </w:r>
    </w:p>
    <w:p w:rsidR="00A5390B" w:rsidRDefault="00A5390B" w:rsidP="00A5390B">
      <w:r>
        <w:lastRenderedPageBreak/>
        <w:t xml:space="preserve">b) Cheque Certificado a nombre de la Comisión Estatal de Servicios Públicos de Tijuana. c) En efectivo, el cual deberá entregarse Comisión Estatal de Servicios Públicos de Tijuana.  </w:t>
      </w:r>
    </w:p>
    <w:p w:rsidR="00A5390B" w:rsidRDefault="00A5390B" w:rsidP="00A5390B">
      <w:r>
        <w:t xml:space="preserve">En caso de rescisión del contrato, la aplicación de la garantía de cumplimiento será proporcional al monto de las obligaciones incumplidas.   </w:t>
      </w:r>
    </w:p>
    <w:p w:rsidR="00A5390B" w:rsidRDefault="00A5390B" w:rsidP="00A5390B">
      <w:r>
        <w:t xml:space="preserve">La garantía de cumplimiento quedará sujeta a las condiciones siguientes:  </w:t>
      </w:r>
    </w:p>
    <w:p w:rsidR="00A5390B" w:rsidRDefault="00A5390B" w:rsidP="00E95380">
      <w:pPr>
        <w:jc w:val="both"/>
      </w:pPr>
      <w:r>
        <w:t xml:space="preserve">1 Garantizará el exacto cumplimiento de todas las cláusulas del presente contrato y responderá de los defectos o vicios ocultos del mismo. Se hará efectiva hasta por la cantidad necesaria para responder de los daños y perjuicios causados.  </w:t>
      </w:r>
    </w:p>
    <w:p w:rsidR="00A5390B" w:rsidRDefault="00A5390B" w:rsidP="00E95380">
      <w:pPr>
        <w:jc w:val="both"/>
      </w:pPr>
      <w:r>
        <w:t>2 Estará vigente hasta que el suministro haya sido recibido en su totalidad por “El Estado” y durante el lapso de 1 (un) año siguiente a su recepción, para responder de los defectos de elaboración y cualquier responsabilidad que resulte a cargo de “El Proveedor”, e</w:t>
      </w:r>
      <w:r w:rsidR="00E95380">
        <w:t>n favor de “El Estado” derivada</w:t>
      </w:r>
      <w:r>
        <w:t xml:space="preserve"> de este contrato.  </w:t>
      </w:r>
    </w:p>
    <w:p w:rsidR="00A5390B" w:rsidRDefault="00E95380" w:rsidP="00E95380">
      <w:pPr>
        <w:jc w:val="both"/>
      </w:pPr>
      <w:r>
        <w:t>3 En caso de prórroga de</w:t>
      </w:r>
      <w:r w:rsidR="00A5390B">
        <w:t xml:space="preserve"> la vigencia del presente contrato, se entenderá que a fianza respectiva quedará automáticamente prorrogada en concordancia con lo anterior, sí la misma resulta por causa imputable a “El Proveedor”.  </w:t>
      </w:r>
    </w:p>
    <w:p w:rsidR="00A5390B" w:rsidRDefault="00A5390B" w:rsidP="00E95380">
      <w:pPr>
        <w:jc w:val="both"/>
      </w:pPr>
      <w:r>
        <w:t xml:space="preserve">4 Para que sea cancelada la fianza antes de que concluya su plazo preestablecido, será requisito indispensable la autorización de conformidad por escrito de “El Estado”.  </w:t>
      </w:r>
    </w:p>
    <w:p w:rsidR="00A5390B" w:rsidRDefault="00A5390B" w:rsidP="00E95380">
      <w:pPr>
        <w:jc w:val="both"/>
      </w:pPr>
      <w:proofErr w:type="gramStart"/>
      <w:r>
        <w:t>5  La</w:t>
      </w:r>
      <w:proofErr w:type="gramEnd"/>
      <w:r>
        <w:t xml:space="preserve"> fianza estará vigente durante la substanciación de todos los recursos o ejercicio de las acciones legales que se interpongan, y hasta que se dicte resolución definitiva por autoridad o tribunal competente.  </w:t>
      </w:r>
    </w:p>
    <w:p w:rsidR="00A5390B" w:rsidRDefault="00A5390B" w:rsidP="00E95380">
      <w:pPr>
        <w:jc w:val="both"/>
      </w:pPr>
      <w:proofErr w:type="gramStart"/>
      <w:r>
        <w:t>6  Que</w:t>
      </w:r>
      <w:proofErr w:type="gramEnd"/>
      <w:r>
        <w:t xml:space="preserve"> la afianzadora acepte expresamente en someterse a los procedimientos de ejecución previstos en la Ley Federal de Instituciones de Fianzas, para la efectividad de las fianzas.  </w:t>
      </w:r>
    </w:p>
    <w:p w:rsidR="00A5390B" w:rsidRDefault="00A5390B" w:rsidP="00E95380">
      <w:pPr>
        <w:jc w:val="both"/>
      </w:pPr>
      <w:r>
        <w:t xml:space="preserve">31.2   Si el proveedor no presenta la garantía de cumplimiento de contrato en el término anterior, se le sancionará de acuerdo al artículo 47 y 53 de la Ley de Adquisiciones, Arrendamientos y Servicios para el Estado de Baja California.   </w:t>
      </w:r>
    </w:p>
    <w:p w:rsidR="00A5390B" w:rsidRDefault="00A5390B" w:rsidP="00A5390B">
      <w:r>
        <w:t xml:space="preserve">32. PENAS CONVENCIONALES:  </w:t>
      </w:r>
    </w:p>
    <w:p w:rsidR="00A5390B" w:rsidRDefault="00A5390B" w:rsidP="00E95380">
      <w:pPr>
        <w:jc w:val="both"/>
      </w:pPr>
      <w:r>
        <w:t xml:space="preserve">32.1   En el contrato respectivo se pactarán penas convencionales para en caso de incumplimiento al presente contrato, por lo que en caso de que el proveedor incumpla con los plazos de prestación de servicios pactados en el contrato respectivo, se le sancionará con una pena convencional del 1% (uno por ciento) del pago correspondiente, por cada día natural de retraso </w:t>
      </w:r>
      <w:proofErr w:type="spellStart"/>
      <w:r>
        <w:t>de el</w:t>
      </w:r>
      <w:proofErr w:type="spellEnd"/>
      <w:r>
        <w:t xml:space="preserve"> servicio no prestado. Dicha pena se le descontará al proveedor de las liquidaciones que deban hacérsele.  </w:t>
      </w:r>
    </w:p>
    <w:p w:rsidR="00A5390B" w:rsidRDefault="00A5390B" w:rsidP="00E95380">
      <w:pPr>
        <w:jc w:val="both"/>
      </w:pPr>
      <w:r>
        <w:t xml:space="preserve">“La Convocante” estipulará la cláusula penal que en su caso proceda conforme a los criterios que a continuación se indican: </w:t>
      </w:r>
    </w:p>
    <w:p w:rsidR="00A5390B" w:rsidRDefault="00A5390B" w:rsidP="00E95380">
      <w:pPr>
        <w:jc w:val="both"/>
      </w:pPr>
      <w:proofErr w:type="gramStart"/>
      <w:r>
        <w:t>32.2  La</w:t>
      </w:r>
      <w:proofErr w:type="gramEnd"/>
      <w:r>
        <w:t xml:space="preserve"> pena convencional se calculará multiplicando el porcentaje de penalización diaria que corresponda al plazo de prestación del servicio del contrato, por el número de días de atraso y el resultado se multiplicará por el pago que corresponde.  </w:t>
      </w:r>
    </w:p>
    <w:p w:rsidR="00A5390B" w:rsidRDefault="00E95380" w:rsidP="00A5390B">
      <w:r>
        <w:rPr>
          <w:noProof/>
          <w:lang w:eastAsia="es-MX"/>
        </w:rPr>
        <w:lastRenderedPageBreak/>
        <w:drawing>
          <wp:inline distT="0" distB="0" distL="0" distR="0" wp14:anchorId="605B53E0" wp14:editId="7938FF5B">
            <wp:extent cx="2752725" cy="1327207"/>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5967" t="40149" r="55024" b="43550"/>
                    <a:stretch/>
                  </pic:blipFill>
                  <pic:spPr bwMode="auto">
                    <a:xfrm>
                      <a:off x="0" y="0"/>
                      <a:ext cx="2759068" cy="1330265"/>
                    </a:xfrm>
                    <a:prstGeom prst="rect">
                      <a:avLst/>
                    </a:prstGeom>
                    <a:ln>
                      <a:noFill/>
                    </a:ln>
                    <a:extLst>
                      <a:ext uri="{53640926-AAD7-44D8-BBD7-CCE9431645EC}">
                        <a14:shadowObscured xmlns:a14="http://schemas.microsoft.com/office/drawing/2010/main"/>
                      </a:ext>
                    </a:extLst>
                  </pic:spPr>
                </pic:pic>
              </a:graphicData>
            </a:graphic>
          </wp:inline>
        </w:drawing>
      </w:r>
      <w:r w:rsidR="00A5390B">
        <w:t xml:space="preserve">  </w:t>
      </w:r>
    </w:p>
    <w:p w:rsidR="00A5390B" w:rsidRDefault="00A5390B" w:rsidP="00E95380">
      <w:pPr>
        <w:jc w:val="both"/>
      </w:pPr>
      <w:r>
        <w:t>32.3</w:t>
      </w:r>
      <w:proofErr w:type="gramStart"/>
      <w:r>
        <w:t xml:space="preserve">   “</w:t>
      </w:r>
      <w:proofErr w:type="gramEnd"/>
      <w:r>
        <w:t xml:space="preserve">El Proveedor” responderá por el robo o extravío de algún bien que se encuentren en el área en donde se preste el servicio de limpieza, siempre y cuando mediante una resolución por parte de autoridad competente. Para efectos de lo anterior, la dependencia que resulte afectada, deberá interponer la denuncia correspondiente a efectos de que determine lo conducente.  </w:t>
      </w:r>
    </w:p>
    <w:p w:rsidR="00A5390B" w:rsidRDefault="00A5390B" w:rsidP="00E95380">
      <w:pPr>
        <w:jc w:val="both"/>
      </w:pPr>
      <w:r>
        <w:t xml:space="preserve">En consecuencia, “El Proveedor” deberá cubrir el monto del daño causado o bien la reposición de los bienes, mediante la deducción del pago de la factura que corresponda, sin perjuicio de que se procederá a la rescisión administrativa del Contrato.  </w:t>
      </w:r>
    </w:p>
    <w:p w:rsidR="00A5390B" w:rsidRDefault="00A5390B" w:rsidP="00A5390B">
      <w:r>
        <w:t xml:space="preserve">33. DERECHO DE LA CONVOCANTE PARA MODIFICAR CONTRATOS VIGENTES:  </w:t>
      </w:r>
    </w:p>
    <w:p w:rsidR="00A5390B" w:rsidRDefault="007C379B" w:rsidP="00E95380">
      <w:pPr>
        <w:jc w:val="both"/>
      </w:pPr>
      <w:r>
        <w:t xml:space="preserve">33.1 </w:t>
      </w:r>
      <w:r w:rsidR="00A5390B">
        <w:t xml:space="preserve">“La Convocante” podrá ampliar hasta en un 20% (veinte por ciento) las cantidades de las partidas contratadas en esta licitación, en los términos del artículo 51 de la Ley de Adquisiciones, Arrendamientos y Servicios para el Estado de Baja California.  </w:t>
      </w:r>
    </w:p>
    <w:p w:rsidR="00A5390B" w:rsidRDefault="00A5390B" w:rsidP="00E95380">
      <w:pPr>
        <w:jc w:val="both"/>
      </w:pPr>
      <w:r>
        <w:t xml:space="preserve">33.2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del servicio o servicios sea igual al pactado originalmente, en los términos del artículo 51 de la Ley de Adquisiciones, Arrendamientos y Servicios para el Estado de Baja California.  </w:t>
      </w:r>
    </w:p>
    <w:p w:rsidR="00A5390B" w:rsidRDefault="00A5390B" w:rsidP="00E95380">
      <w:pPr>
        <w:jc w:val="both"/>
      </w:pPr>
      <w:r>
        <w:t xml:space="preserve">“La Convocante” se abstendrá de efectuar modificaciones que se refieran a precios, anticipos, pagos progresivos, especificaciones sustanciales y en general, cualquier cambio que implique otorgar condiciones más ventajosas a un proveedor comparadas con las establecidas originalmente.  </w:t>
      </w:r>
    </w:p>
    <w:p w:rsidR="00A5390B" w:rsidRPr="00E95380" w:rsidRDefault="00A5390B" w:rsidP="00A5390B">
      <w:pPr>
        <w:rPr>
          <w:b/>
        </w:rPr>
      </w:pPr>
      <w:r w:rsidRPr="00E95380">
        <w:rPr>
          <w:b/>
        </w:rPr>
        <w:t xml:space="preserve">G. DE LAS INCONFORMIDADES  </w:t>
      </w:r>
    </w:p>
    <w:p w:rsidR="00A5390B" w:rsidRPr="00E95380" w:rsidRDefault="00A5390B" w:rsidP="00A5390B">
      <w:pPr>
        <w:rPr>
          <w:b/>
        </w:rPr>
      </w:pPr>
      <w:r w:rsidRPr="00E95380">
        <w:rPr>
          <w:b/>
        </w:rPr>
        <w:t xml:space="preserve">34. INCONFORMIDADES:  </w:t>
      </w:r>
    </w:p>
    <w:p w:rsidR="00A5390B" w:rsidRDefault="00A5390B" w:rsidP="009F65AF">
      <w:pPr>
        <w:jc w:val="both"/>
      </w:pPr>
      <w:proofErr w:type="gramStart"/>
      <w:r>
        <w:t>34.1  La</w:t>
      </w:r>
      <w:proofErr w:type="gramEnd"/>
      <w:r>
        <w:t xml:space="preserve"> autoridad competente para recibir y resolver cualquier inconformidad derivada de la presente licitación pública, será la Dirección de Control y Evaluación Gubername</w:t>
      </w:r>
      <w:r w:rsidR="00E95380">
        <w:t>ntal, de conformidad con la Ley.</w:t>
      </w:r>
    </w:p>
    <w:sectPr w:rsidR="00A5390B">
      <w:headerReference w:type="default" r:id="rId9"/>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1CBF" w:rsidRDefault="006E1CBF" w:rsidP="00A5390B">
      <w:pPr>
        <w:spacing w:after="0" w:line="240" w:lineRule="auto"/>
      </w:pPr>
      <w:r>
        <w:separator/>
      </w:r>
    </w:p>
  </w:endnote>
  <w:endnote w:type="continuationSeparator" w:id="0">
    <w:p w:rsidR="006E1CBF" w:rsidRDefault="006E1CBF" w:rsidP="00A539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390B" w:rsidRDefault="00A5390B" w:rsidP="00A5390B">
    <w:pPr>
      <w:pStyle w:val="Footer"/>
      <w:rPr>
        <w:caps/>
        <w:noProof/>
        <w:color w:val="5B9BD5" w:themeColor="accent1"/>
      </w:rPr>
    </w:pPr>
    <w:r>
      <w:t>Licitación Pública Regional OM-CONSOL-</w:t>
    </w:r>
    <w:r w:rsidR="00312EC5">
      <w:t>001</w:t>
    </w:r>
    <w:r>
      <w:t>-201</w:t>
    </w:r>
    <w:r w:rsidR="00312EC5">
      <w:t>7</w:t>
    </w:r>
    <w:r>
      <w:t xml:space="preserve">             Comité de Adquisiciones     Página </w:t>
    </w: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592A43">
      <w:rPr>
        <w:caps/>
        <w:noProof/>
        <w:color w:val="5B9BD5" w:themeColor="accent1"/>
      </w:rPr>
      <w:t>13</w:t>
    </w:r>
    <w:r>
      <w:rPr>
        <w:caps/>
        <w:noProof/>
        <w:color w:val="5B9BD5" w:themeColor="accent1"/>
      </w:rPr>
      <w:fldChar w:fldCharType="end"/>
    </w:r>
  </w:p>
  <w:p w:rsidR="00A5390B" w:rsidRDefault="00A5390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1CBF" w:rsidRDefault="006E1CBF" w:rsidP="00A5390B">
      <w:pPr>
        <w:spacing w:after="0" w:line="240" w:lineRule="auto"/>
      </w:pPr>
      <w:r>
        <w:separator/>
      </w:r>
    </w:p>
  </w:footnote>
  <w:footnote w:type="continuationSeparator" w:id="0">
    <w:p w:rsidR="006E1CBF" w:rsidRDefault="006E1CBF" w:rsidP="00A539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390B" w:rsidRDefault="00A5390B">
    <w:pPr>
      <w:pStyle w:val="Header"/>
    </w:pPr>
    <w:r>
      <w:rPr>
        <w:noProof/>
        <w:lang w:eastAsia="es-MX"/>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000000" w:themeColor="text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A5390B" w:rsidRPr="00A5390B" w:rsidRDefault="00A5390B">
                              <w:pPr>
                                <w:pStyle w:val="Header"/>
                                <w:jc w:val="center"/>
                                <w:rPr>
                                  <w:caps/>
                                  <w:color w:val="000000" w:themeColor="text1"/>
                                </w:rPr>
                              </w:pPr>
                              <w:r w:rsidRPr="00A5390B">
                                <w:rPr>
                                  <w:caps/>
                                  <w:color w:val="000000" w:themeColor="text1"/>
                                </w:rPr>
                                <w:t>Gobierno del Estado de Baja California</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oF7igIAAGsFAAAOAAAAZHJzL2Uyb0RvYy54bWysVF1P2zAUfZ+0/2D5fSTtYKxVU1QVMU1C&#10;gICJZ9exm0iO7dluk+7X79hJAwO0h2kviX0/zv3wuXdx0TWK7IXztdEFnZzklAjNTVnrbUF/PF59&#10;+kqJD0yXTBktCnoQnl4sP35YtHYupqYyqhSOAET7eWsLWoVg51nmeSUa5k+MFRpKaVzDAq5um5WO&#10;tUBvVDbN8y9Za1xpneHCe0gveyVdJnwpBQ+3UnoRiCoocgvp69J3E7/ZcsHmW8dsVfMhDfYPWTSs&#10;1gg6Ql2ywMjO1W+gmpo7440MJ9w0mZGy5iLVgGom+atqHipmRaoFzfF2bJP/f7D8Zn/nSF3i7Wbn&#10;lGjW4JHu0Tamt0qQKESLWuvnsHywd264eRxjvZ10TfyjEtKlth7GtoouEA7h2ewszz/PKOHQTc/z&#10;07MEmj17W+fDN2EaEg8FdYifusn21z4gIkyPJjGYNle1UunplP5DAMMoyWLCfYrpFA5KRDul74VE&#10;tUhqmgIknom1cmTPwBDGudBh0qsqVopejPTzRBXAjx4pqwQYkSUSGrEHgMjht9h9OYN9dBWJpqNz&#10;/rfEeufRI0U2OozOTa2New9Aoaohcm9/bFLfmtil0G06mMTjxpQH0MKZfl685Vc1Xuaa+XDHHAYE&#10;o4ShD7f4SGXagprhREll3K/35NEevIWWkhYDV1D/c8ecoER912D0bHJ6Gic0XUCRKS7upWbzUqN3&#10;zdrgxSZYL5anY7QP6niUzjRP2A2rGBUqpjliF5QHd7ysQ78IsF24WK2SGabSsnCtHyyP4LHBkXmP&#10;3RNzdqBnALFvzHE42fwVS3vb6OntahfA1UTh574OrcdEJw4N2yeujJf3ZPW8I5e/AQAA//8DAFBL&#10;AwQUAAYACAAAACEAWd3hN9oAAAAEAQAADwAAAGRycy9kb3ducmV2LnhtbEyPwU7DMBBE70j9B2sr&#10;caMOLZQS4lQIxAWlhwa4O/GSRNjrKHbb5O/Z9gKXkUazmnmbbUdnxRGH0HlScLtIQCDV3nTUKPj8&#10;eLvZgAhRk9HWEyqYMMA2n11lOjX+RHs8lrERXEIh1QraGPtUylC36HRY+B6Js28/OB3ZDo00gz5x&#10;ubNymSRr6XRHvNDqHl9arH/Kg1PwPhW7FSWF3Xy93uPeTKWtikmp6/n4/AQi4hj/juGMz+iQM1Pl&#10;D2SCsAr4kXhRzh5XD2wrBXfLNcg8k//h818AAAD//wMAUEsBAi0AFAAGAAgAAAAhALaDOJL+AAAA&#10;4QEAABMAAAAAAAAAAAAAAAAAAAAAAFtDb250ZW50X1R5cGVzXS54bWxQSwECLQAUAAYACAAAACEA&#10;OP0h/9YAAACUAQAACwAAAAAAAAAAAAAAAAAvAQAAX3JlbHMvLnJlbHNQSwECLQAUAAYACAAAACEA&#10;+qqBe4oCAABrBQAADgAAAAAAAAAAAAAAAAAuAgAAZHJzL2Uyb0RvYy54bWxQSwECLQAUAAYACAAA&#10;ACEAWd3hN9oAAAAEAQAADwAAAAAAAAAAAAAAAADkBAAAZHJzL2Rvd25yZXYueG1sUEsFBgAAAAAE&#10;AAQA8wAAAOsFAAAAAA==&#10;" o:allowoverlap="f" filled="f" stroked="f" strokeweight="1pt">
              <v:textbox style="mso-fit-shape-to-text:t">
                <w:txbxContent>
                  <w:sdt>
                    <w:sdtPr>
                      <w:rPr>
                        <w:caps/>
                        <w:color w:val="000000" w:themeColor="text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A5390B" w:rsidRPr="00A5390B" w:rsidRDefault="00A5390B">
                        <w:pPr>
                          <w:pStyle w:val="Header"/>
                          <w:jc w:val="center"/>
                          <w:rPr>
                            <w:caps/>
                            <w:color w:val="000000" w:themeColor="text1"/>
                          </w:rPr>
                        </w:pPr>
                        <w:r w:rsidRPr="00A5390B">
                          <w:rPr>
                            <w:caps/>
                            <w:color w:val="000000" w:themeColor="text1"/>
                          </w:rPr>
                          <w:t>Gobierno del Estado de Baja California</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736D82"/>
    <w:multiLevelType w:val="hybridMultilevel"/>
    <w:tmpl w:val="83BEB7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80978DD"/>
    <w:multiLevelType w:val="hybridMultilevel"/>
    <w:tmpl w:val="3AEE41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390B"/>
    <w:rsid w:val="000B0071"/>
    <w:rsid w:val="0011574C"/>
    <w:rsid w:val="00130863"/>
    <w:rsid w:val="001E5AEE"/>
    <w:rsid w:val="001F3185"/>
    <w:rsid w:val="00282D56"/>
    <w:rsid w:val="002B4183"/>
    <w:rsid w:val="002F2219"/>
    <w:rsid w:val="00312EC5"/>
    <w:rsid w:val="00396D9D"/>
    <w:rsid w:val="004154AA"/>
    <w:rsid w:val="00447B8A"/>
    <w:rsid w:val="004D5043"/>
    <w:rsid w:val="004E412A"/>
    <w:rsid w:val="00577C48"/>
    <w:rsid w:val="00592A43"/>
    <w:rsid w:val="00623015"/>
    <w:rsid w:val="006231C3"/>
    <w:rsid w:val="006E1CBF"/>
    <w:rsid w:val="00784DE8"/>
    <w:rsid w:val="007A3835"/>
    <w:rsid w:val="007B7F20"/>
    <w:rsid w:val="007C379B"/>
    <w:rsid w:val="007F206B"/>
    <w:rsid w:val="008327A0"/>
    <w:rsid w:val="008821BB"/>
    <w:rsid w:val="008F2E31"/>
    <w:rsid w:val="009307E3"/>
    <w:rsid w:val="0094774B"/>
    <w:rsid w:val="0095253A"/>
    <w:rsid w:val="009F65AF"/>
    <w:rsid w:val="00A045C9"/>
    <w:rsid w:val="00A5390B"/>
    <w:rsid w:val="00AB5B57"/>
    <w:rsid w:val="00C62845"/>
    <w:rsid w:val="00C674B8"/>
    <w:rsid w:val="00C94BD7"/>
    <w:rsid w:val="00D86CE3"/>
    <w:rsid w:val="00E4109A"/>
    <w:rsid w:val="00E95380"/>
    <w:rsid w:val="00EE38AD"/>
    <w:rsid w:val="00F2744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877AD5"/>
  <w15:chartTrackingRefBased/>
  <w15:docId w15:val="{63E0FAEB-B218-4216-B86F-90F4FFCB5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390B"/>
    <w:pPr>
      <w:tabs>
        <w:tab w:val="center" w:pos="4419"/>
        <w:tab w:val="right" w:pos="8838"/>
      </w:tabs>
      <w:spacing w:after="0" w:line="240" w:lineRule="auto"/>
    </w:pPr>
  </w:style>
  <w:style w:type="character" w:customStyle="1" w:styleId="HeaderChar">
    <w:name w:val="Header Char"/>
    <w:basedOn w:val="DefaultParagraphFont"/>
    <w:link w:val="Header"/>
    <w:uiPriority w:val="99"/>
    <w:rsid w:val="00A5390B"/>
  </w:style>
  <w:style w:type="paragraph" w:styleId="Footer">
    <w:name w:val="footer"/>
    <w:basedOn w:val="Normal"/>
    <w:link w:val="FooterChar"/>
    <w:uiPriority w:val="99"/>
    <w:unhideWhenUsed/>
    <w:rsid w:val="00A5390B"/>
    <w:pPr>
      <w:tabs>
        <w:tab w:val="center" w:pos="4419"/>
        <w:tab w:val="right" w:pos="8838"/>
      </w:tabs>
      <w:spacing w:after="0" w:line="240" w:lineRule="auto"/>
    </w:pPr>
  </w:style>
  <w:style w:type="character" w:customStyle="1" w:styleId="FooterChar">
    <w:name w:val="Footer Char"/>
    <w:basedOn w:val="DefaultParagraphFont"/>
    <w:link w:val="Footer"/>
    <w:uiPriority w:val="99"/>
    <w:rsid w:val="00A5390B"/>
  </w:style>
  <w:style w:type="paragraph" w:styleId="ListParagraph">
    <w:name w:val="List Paragraph"/>
    <w:basedOn w:val="Normal"/>
    <w:uiPriority w:val="34"/>
    <w:qFormat/>
    <w:rsid w:val="004154AA"/>
    <w:pPr>
      <w:ind w:left="720"/>
      <w:contextualSpacing/>
    </w:pPr>
  </w:style>
  <w:style w:type="table" w:styleId="TableGrid">
    <w:name w:val="Table Grid"/>
    <w:basedOn w:val="TableNormal"/>
    <w:uiPriority w:val="39"/>
    <w:rsid w:val="001E5A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22</Pages>
  <Words>9190</Words>
  <Characters>50546</Characters>
  <Application>Microsoft Office Word</Application>
  <DocSecurity>0</DocSecurity>
  <Lines>421</Lines>
  <Paragraphs>119</Paragraphs>
  <ScaleCrop>false</ScaleCrop>
  <HeadingPairs>
    <vt:vector size="2" baseType="variant">
      <vt:variant>
        <vt:lpstr>Title</vt:lpstr>
      </vt:variant>
      <vt:variant>
        <vt:i4>1</vt:i4>
      </vt:variant>
    </vt:vector>
  </HeadingPairs>
  <TitlesOfParts>
    <vt:vector size="1" baseType="lpstr">
      <vt:lpstr>Gobierno del Estado de Baja California</vt:lpstr>
    </vt:vector>
  </TitlesOfParts>
  <Company>Hewlett-Packard</Company>
  <LinksUpToDate>false</LinksUpToDate>
  <CharactersWithSpaces>59617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Bellita Castillo</dc:creator>
  <cp:keywords/>
  <dc:description/>
  <cp:lastModifiedBy>Bellita Castillo</cp:lastModifiedBy>
  <cp:revision>3</cp:revision>
  <dcterms:created xsi:type="dcterms:W3CDTF">2017-01-25T21:32:00Z</dcterms:created>
  <dcterms:modified xsi:type="dcterms:W3CDTF">2017-01-27T17:24:00Z</dcterms:modified>
</cp:coreProperties>
</file>